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1"/>
        <w:gridCol w:w="1439"/>
        <w:gridCol w:w="2339"/>
        <w:gridCol w:w="1836"/>
        <w:gridCol w:w="1141"/>
      </w:tblGrid>
      <w:tr w:rsidR="00145999" w:rsidRPr="00145999" w:rsidTr="00145999">
        <w:trPr>
          <w:trHeight w:val="451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《英美文化实景和图片》多媒体课件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怀德学院</w:t>
            </w:r>
          </w:p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英语专业基础阶段教学模式探索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张维倩、郭明静、徐克强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怀德学院</w:t>
            </w:r>
          </w:p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民办学院英语专业应用复合型人才培养模式研究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杨小惠、蔡芳、徐樱、姚军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怀德学院</w:t>
            </w:r>
          </w:p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沈菊芬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创新教学，因材施教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季华、章晶、邱菲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郭明静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翻译与网页制作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黄成洲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文学文化及其翻译实践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刘丽芸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刘丽芸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日语误用.惯用辞典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黄成洲、井上枝一郎、贾铎、贾靓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张春芳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新世纪初我国英语专业本科高年级翻译教学研究*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薛荣、谢同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冯文杰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翻译文本的多元性与互补性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向 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再定义美国身份----评华裔美国女作家任璧莲的两部小说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王金东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日汉外来语对比研究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刘丽芸、刘腾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李敦东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Interpersonal Meaning in Academic Discourses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吴海芳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《红楼梦》两个英译本中文化因素翻译的比较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刘 腾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井伏鳟二短篇小说研究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刘丽芸、王金东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苏守玉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中美城市群文化的比较研究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谢 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元语篇与阅读理解材料难度的关系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对英语专业学生词汇能力发展调查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张庆芳、谢同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高晓琦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探索和研究有效听</w:t>
            </w: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lastRenderedPageBreak/>
              <w:t>说教学的策略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145999" w:rsidRPr="00145999" w:rsidTr="00145999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lastRenderedPageBreak/>
              <w:t>外研社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大学英语教学科研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99" w:rsidRPr="00145999" w:rsidRDefault="00145999" w:rsidP="0014599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5999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684557" w:rsidRDefault="00684557"/>
    <w:sectPr w:rsidR="006845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557" w:rsidRDefault="00684557" w:rsidP="00145999">
      <w:r>
        <w:separator/>
      </w:r>
    </w:p>
  </w:endnote>
  <w:endnote w:type="continuationSeparator" w:id="1">
    <w:p w:rsidR="00684557" w:rsidRDefault="00684557" w:rsidP="00145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557" w:rsidRDefault="00684557" w:rsidP="00145999">
      <w:r>
        <w:separator/>
      </w:r>
    </w:p>
  </w:footnote>
  <w:footnote w:type="continuationSeparator" w:id="1">
    <w:p w:rsidR="00684557" w:rsidRDefault="00684557" w:rsidP="001459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5999"/>
    <w:rsid w:val="00145999"/>
    <w:rsid w:val="00684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5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59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5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5999"/>
    <w:rPr>
      <w:sz w:val="18"/>
      <w:szCs w:val="18"/>
    </w:rPr>
  </w:style>
  <w:style w:type="character" w:styleId="a5">
    <w:name w:val="Strong"/>
    <w:basedOn w:val="a0"/>
    <w:uiPriority w:val="22"/>
    <w:qFormat/>
    <w:rsid w:val="001459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>china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2019-06-05T07:07:00Z</dcterms:created>
  <dcterms:modified xsi:type="dcterms:W3CDTF">2019-06-05T07:08:00Z</dcterms:modified>
</cp:coreProperties>
</file>