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1755"/>
        <w:gridCol w:w="2855"/>
        <w:gridCol w:w="1586"/>
      </w:tblGrid>
      <w:tr w:rsidR="00955737" w:rsidRPr="00955737" w:rsidTr="00955737">
        <w:trPr>
          <w:trHeight w:val="740"/>
        </w:trPr>
        <w:tc>
          <w:tcPr>
            <w:tcW w:w="2214"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390" w:lineRule="atLeast"/>
              <w:jc w:val="center"/>
              <w:rPr>
                <w:rFonts w:ascii="宋体" w:eastAsia="宋体" w:hAnsi="宋体" w:cs="宋体"/>
                <w:kern w:val="0"/>
                <w:sz w:val="24"/>
                <w:szCs w:val="24"/>
              </w:rPr>
            </w:pPr>
            <w:r w:rsidRPr="00955737">
              <w:rPr>
                <w:rFonts w:ascii="宋体" w:eastAsia="宋体" w:hAnsi="宋体" w:cs="宋体" w:hint="eastAsia"/>
                <w:b/>
                <w:bCs/>
                <w:kern w:val="0"/>
                <w:sz w:val="24"/>
                <w:szCs w:val="24"/>
              </w:rPr>
              <w:t>课题来源</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390" w:lineRule="atLeast"/>
              <w:jc w:val="center"/>
              <w:rPr>
                <w:rFonts w:ascii="宋体" w:eastAsia="宋体" w:hAnsi="宋体" w:cs="宋体"/>
                <w:kern w:val="0"/>
                <w:sz w:val="24"/>
                <w:szCs w:val="24"/>
              </w:rPr>
            </w:pPr>
            <w:r w:rsidRPr="00955737">
              <w:rPr>
                <w:rFonts w:ascii="宋体" w:eastAsia="宋体" w:hAnsi="宋体" w:cs="宋体" w:hint="eastAsia"/>
                <w:b/>
                <w:bCs/>
                <w:kern w:val="0"/>
                <w:sz w:val="24"/>
                <w:szCs w:val="24"/>
              </w:rPr>
              <w:t>课题负责人</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390" w:lineRule="atLeast"/>
              <w:jc w:val="center"/>
              <w:rPr>
                <w:rFonts w:ascii="宋体" w:eastAsia="宋体" w:hAnsi="宋体" w:cs="宋体"/>
                <w:kern w:val="0"/>
                <w:sz w:val="24"/>
                <w:szCs w:val="24"/>
              </w:rPr>
            </w:pPr>
            <w:r w:rsidRPr="00955737">
              <w:rPr>
                <w:rFonts w:ascii="宋体" w:eastAsia="宋体" w:hAnsi="宋体" w:cs="宋体" w:hint="eastAsia"/>
                <w:b/>
                <w:bCs/>
                <w:kern w:val="0"/>
                <w:sz w:val="24"/>
                <w:szCs w:val="24"/>
              </w:rPr>
              <w:t>课 题 名 称</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390" w:lineRule="atLeast"/>
              <w:jc w:val="center"/>
              <w:rPr>
                <w:rFonts w:ascii="宋体" w:eastAsia="宋体" w:hAnsi="宋体" w:cs="宋体"/>
                <w:kern w:val="0"/>
                <w:sz w:val="24"/>
                <w:szCs w:val="24"/>
              </w:rPr>
            </w:pPr>
            <w:r w:rsidRPr="00955737">
              <w:rPr>
                <w:rFonts w:ascii="宋体" w:eastAsia="宋体" w:hAnsi="宋体" w:cs="宋体" w:hint="eastAsia"/>
                <w:b/>
                <w:bCs/>
                <w:kern w:val="0"/>
                <w:sz w:val="24"/>
                <w:szCs w:val="24"/>
              </w:rPr>
              <w:t>批准号</w:t>
            </w:r>
          </w:p>
        </w:tc>
      </w:tr>
      <w:tr w:rsidR="00955737" w:rsidRPr="00955737" w:rsidTr="00955737">
        <w:trPr>
          <w:trHeight w:val="145"/>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省教育厅高校哲学社会科学项目</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韩燕</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异语言文化视下汉语中的英语借词研究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2012SJD740003</w:t>
            </w:r>
          </w:p>
        </w:tc>
      </w:tr>
      <w:tr w:rsidR="00955737" w:rsidRPr="00955737" w:rsidTr="00955737">
        <w:trPr>
          <w:trHeight w:val="145"/>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校教材建设立项</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孔文</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中西文化比较教程</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058"/>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line="240" w:lineRule="exac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校教材建设立项</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崔继华</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432"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中国文化（日文版）</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45"/>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校教材建设立项</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刘丽芸</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新编日本概况（修订版）</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45"/>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校教育教学研究课题立项</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王新朋</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语义关系对二语词汇习得的影响研究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GLY2012035</w:t>
            </w:r>
          </w:p>
        </w:tc>
      </w:tr>
      <w:tr w:rsidR="00955737" w:rsidRPr="00955737" w:rsidTr="00955737">
        <w:trPr>
          <w:trHeight w:val="145"/>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校教育教学研究课题立项</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冯薇</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大学英语拓展课口语课堂中多模态教学模块的有效性研究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GLY2012051</w:t>
            </w:r>
          </w:p>
        </w:tc>
      </w:tr>
      <w:tr w:rsidR="00955737" w:rsidRPr="00955737" w:rsidTr="00955737">
        <w:trPr>
          <w:trHeight w:val="145"/>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校教育教学研究课题立项</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谈文</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基于多模态话语理论的非英语专业研究生英语教学模式研究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145" w:lineRule="atLeast"/>
              <w:jc w:val="center"/>
              <w:rPr>
                <w:rFonts w:ascii="宋体" w:eastAsia="宋体" w:hAnsi="宋体" w:cs="宋体"/>
                <w:kern w:val="0"/>
                <w:sz w:val="24"/>
                <w:szCs w:val="24"/>
              </w:rPr>
            </w:pPr>
            <w:r w:rsidRPr="00955737">
              <w:rPr>
                <w:rFonts w:ascii="宋体" w:eastAsia="宋体" w:hAnsi="宋体" w:cs="宋体" w:hint="eastAsia"/>
                <w:bCs/>
                <w:kern w:val="0"/>
                <w:sz w:val="24"/>
                <w:szCs w:val="24"/>
              </w:rPr>
              <w:t>GLY2012058</w:t>
            </w:r>
          </w:p>
        </w:tc>
      </w:tr>
      <w:tr w:rsidR="00955737" w:rsidRPr="00955737" w:rsidTr="00955737">
        <w:trPr>
          <w:trHeight w:val="1735"/>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校教育教学研究课题立项</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徐萍</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432"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英语提升班教学体系的构建与实践</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GLY2012070</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校教育教学研究课题立项</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刘丽敏</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432" w:lineRule="atLeast"/>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以学生需求为导向的大学英语分级分类教学改革</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GLY2012075</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Verdana" w:eastAsia="宋体" w:hAnsi="Verdana" w:cs="Tahoma" w:hint="eastAsia"/>
                <w:color w:val="000000"/>
                <w:kern w:val="0"/>
                <w:sz w:val="24"/>
                <w:szCs w:val="24"/>
              </w:rPr>
              <w:t>常州市第八届社科研究课题</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冯霞</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432" w:lineRule="atLeast"/>
              <w:jc w:val="left"/>
              <w:rPr>
                <w:rFonts w:ascii="宋体" w:eastAsia="宋体" w:hAnsi="宋体" w:cs="宋体"/>
                <w:kern w:val="0"/>
                <w:sz w:val="24"/>
                <w:szCs w:val="24"/>
              </w:rPr>
            </w:pPr>
            <w:r w:rsidRPr="00955737">
              <w:rPr>
                <w:rFonts w:ascii="Verdana" w:eastAsia="宋体" w:hAnsi="Verdana" w:cs="宋体" w:hint="eastAsia"/>
                <w:color w:val="000000"/>
                <w:kern w:val="0"/>
                <w:sz w:val="24"/>
                <w:szCs w:val="24"/>
              </w:rPr>
              <w:t>常州市民语言态度研究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312"/>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Verdana" w:eastAsia="宋体" w:hAnsi="Verdana" w:cs="Tahoma" w:hint="eastAsia"/>
                <w:color w:val="000000"/>
                <w:kern w:val="0"/>
                <w:sz w:val="24"/>
                <w:szCs w:val="24"/>
              </w:rPr>
              <w:t>常州市第八届社科研究课题</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张春芳</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432" w:lineRule="atLeast"/>
              <w:jc w:val="left"/>
              <w:rPr>
                <w:rFonts w:ascii="宋体" w:eastAsia="宋体" w:hAnsi="宋体" w:cs="宋体"/>
                <w:kern w:val="0"/>
                <w:sz w:val="24"/>
                <w:szCs w:val="24"/>
              </w:rPr>
            </w:pPr>
            <w:r w:rsidRPr="00955737">
              <w:rPr>
                <w:rFonts w:ascii="Verdana" w:eastAsia="宋体" w:hAnsi="Verdana" w:cs="宋体" w:hint="eastAsia"/>
                <w:color w:val="000000"/>
                <w:kern w:val="0"/>
                <w:sz w:val="24"/>
                <w:szCs w:val="24"/>
              </w:rPr>
              <w:t>在常高校英语本科生学术写作现状及对策研究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Verdana" w:eastAsia="宋体" w:hAnsi="Verdana" w:cs="Tahoma" w:hint="eastAsia"/>
                <w:color w:val="000000"/>
                <w:kern w:val="0"/>
                <w:sz w:val="24"/>
                <w:szCs w:val="24"/>
              </w:rPr>
              <w:t>常州市第八届社科研究课题</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董耐婷</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432" w:lineRule="atLeast"/>
              <w:jc w:val="left"/>
              <w:rPr>
                <w:rFonts w:ascii="宋体" w:eastAsia="宋体" w:hAnsi="宋体" w:cs="宋体"/>
                <w:kern w:val="0"/>
                <w:sz w:val="24"/>
                <w:szCs w:val="24"/>
              </w:rPr>
            </w:pPr>
            <w:r w:rsidRPr="00955737">
              <w:rPr>
                <w:rFonts w:ascii="Verdana" w:eastAsia="宋体" w:hAnsi="Verdana" w:cs="宋体" w:hint="eastAsia"/>
                <w:color w:val="000000"/>
                <w:kern w:val="0"/>
                <w:sz w:val="24"/>
                <w:szCs w:val="24"/>
              </w:rPr>
              <w:t>常州社会资源在培养常州大学国际化应用型外语人才的重要作用研究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宋体" w:eastAsia="宋体" w:hAnsi="宋体" w:cs="宋体" w:hint="eastAsia"/>
                <w:bCs/>
                <w:kern w:val="0"/>
                <w:sz w:val="24"/>
                <w:szCs w:val="24"/>
              </w:rPr>
              <w:t>江苏省“百优志愿服务项目”</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林方毅</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line="432" w:lineRule="atLeast"/>
              <w:jc w:val="left"/>
              <w:rPr>
                <w:rFonts w:ascii="宋体" w:eastAsia="宋体" w:hAnsi="宋体" w:cs="宋体"/>
                <w:kern w:val="0"/>
                <w:sz w:val="24"/>
                <w:szCs w:val="24"/>
              </w:rPr>
            </w:pPr>
            <w:r w:rsidRPr="00955737">
              <w:rPr>
                <w:rFonts w:ascii="Verdana" w:eastAsia="宋体" w:hAnsi="Verdana" w:cs="宋体" w:hint="eastAsia"/>
                <w:color w:val="000000"/>
                <w:kern w:val="0"/>
                <w:sz w:val="24"/>
                <w:szCs w:val="24"/>
              </w:rPr>
              <w:t>重大项目及大型赛会高校志愿者资源转化研究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JSGQT2011P029</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lastRenderedPageBreak/>
              <w:t>江苏省高等学校外语教学研究会</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薛荣</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高职教育园区：外语教学资源调查研究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常州科教城院校科研基金重点项目</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李晓明</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Times New Roman" w:eastAsia="宋体" w:hAnsi="Times New Roman" w:cs="宋体" w:hint="eastAsia"/>
                <w:kern w:val="0"/>
                <w:sz w:val="24"/>
                <w:szCs w:val="24"/>
              </w:rPr>
              <w:t>大学衍生高科技企业产学研协同创新研究——基于双三螺旋模式</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K2012201</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文鼎大标宋简" w:eastAsia="文鼎大标宋简" w:hAnsi="宋体" w:cs="宋体" w:hint="eastAsia"/>
                <w:color w:val="333333"/>
                <w:kern w:val="0"/>
                <w:sz w:val="24"/>
                <w:szCs w:val="24"/>
              </w:rPr>
              <w:t>校人文社会科学预研究计划</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薛荣</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宋体" w:eastAsia="宋体" w:hAnsi="宋体" w:cs="宋体" w:hint="eastAsia"/>
                <w:color w:val="333333"/>
                <w:kern w:val="0"/>
                <w:sz w:val="24"/>
                <w:szCs w:val="24"/>
              </w:rPr>
              <w:t>Bachman的交际语言测试理论研究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文鼎大标宋简" w:eastAsia="文鼎大标宋简" w:hAnsi="宋体" w:cs="宋体" w:hint="eastAsia"/>
                <w:color w:val="333333"/>
                <w:kern w:val="0"/>
                <w:sz w:val="24"/>
                <w:szCs w:val="24"/>
              </w:rPr>
              <w:t>校人文社会科学出版资助计划</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殷娟</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color w:val="333333"/>
                <w:kern w:val="0"/>
                <w:sz w:val="24"/>
                <w:szCs w:val="24"/>
              </w:rPr>
              <w:t>服务意识比较研究—以中日酒店业服务为例</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文鼎大标宋简" w:eastAsia="文鼎大标宋简" w:hAnsi="宋体" w:cs="宋体" w:hint="eastAsia"/>
                <w:color w:val="333333"/>
                <w:kern w:val="0"/>
                <w:sz w:val="24"/>
                <w:szCs w:val="24"/>
              </w:rPr>
              <w:t>校人文社会科学出版资助计划</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张春芳</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Times New Roman" w:eastAsia="宋体" w:hAnsi="Times New Roman" w:cs="宋体" w:hint="eastAsia"/>
                <w:color w:val="333333"/>
                <w:kern w:val="0"/>
                <w:sz w:val="24"/>
                <w:szCs w:val="24"/>
              </w:rPr>
              <w:t>功能翻译理论视闕下的学术论文摘要英译研究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文鼎大标宋简" w:eastAsia="文鼎大标宋简" w:hAnsi="宋体" w:cs="宋体" w:hint="eastAsia"/>
                <w:color w:val="333333"/>
                <w:kern w:val="0"/>
                <w:sz w:val="24"/>
                <w:szCs w:val="24"/>
              </w:rPr>
              <w:t>校人文社会科学青年发展基金</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王宁</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Times New Roman" w:eastAsia="宋体" w:hAnsi="Times New Roman" w:cs="宋体" w:hint="eastAsia"/>
                <w:color w:val="333333"/>
                <w:kern w:val="0"/>
                <w:sz w:val="24"/>
                <w:szCs w:val="24"/>
              </w:rPr>
              <w:t>地方媒体中国际新闻语篇的批评话语分析</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文鼎大标宋简" w:eastAsia="文鼎大标宋简" w:hAnsi="宋体" w:cs="宋体" w:hint="eastAsia"/>
                <w:color w:val="333333"/>
                <w:kern w:val="0"/>
                <w:sz w:val="24"/>
                <w:szCs w:val="24"/>
              </w:rPr>
              <w:t>校人文社会科学青年发展基金</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王小燕</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宋体" w:eastAsia="宋体" w:hAnsi="宋体" w:cs="宋体" w:hint="eastAsia"/>
                <w:color w:val="333333"/>
                <w:kern w:val="0"/>
                <w:sz w:val="24"/>
                <w:szCs w:val="24"/>
              </w:rPr>
              <w:t>文学心理学视域下的异文化书写与写照</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r w:rsidR="00955737" w:rsidRPr="00955737" w:rsidTr="00955737">
        <w:trPr>
          <w:trHeight w:val="1297"/>
        </w:trPr>
        <w:tc>
          <w:tcPr>
            <w:tcW w:w="2214" w:type="dxa"/>
            <w:tcBorders>
              <w:top w:val="single" w:sz="4" w:space="0" w:color="auto"/>
              <w:left w:val="single" w:sz="4" w:space="0" w:color="auto"/>
              <w:bottom w:val="single" w:sz="4" w:space="0" w:color="auto"/>
              <w:right w:val="single" w:sz="4" w:space="0" w:color="auto"/>
            </w:tcBorders>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文鼎大标宋简" w:eastAsia="文鼎大标宋简" w:hAnsi="宋体" w:cs="宋体" w:hint="eastAsia"/>
                <w:color w:val="333333"/>
                <w:kern w:val="0"/>
                <w:sz w:val="24"/>
                <w:szCs w:val="24"/>
              </w:rPr>
              <w:t>校人文社会科学青年发展基金</w:t>
            </w:r>
          </w:p>
        </w:tc>
        <w:tc>
          <w:tcPr>
            <w:tcW w:w="17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韩燕</w:t>
            </w:r>
          </w:p>
        </w:tc>
        <w:tc>
          <w:tcPr>
            <w:tcW w:w="2855"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left"/>
              <w:rPr>
                <w:rFonts w:ascii="宋体" w:eastAsia="宋体" w:hAnsi="宋体" w:cs="宋体"/>
                <w:kern w:val="0"/>
                <w:sz w:val="24"/>
                <w:szCs w:val="24"/>
              </w:rPr>
            </w:pPr>
            <w:r w:rsidRPr="00955737">
              <w:rPr>
                <w:rFonts w:ascii="宋体" w:eastAsia="宋体" w:hAnsi="宋体" w:cs="宋体" w:hint="eastAsia"/>
                <w:color w:val="333333"/>
                <w:kern w:val="0"/>
                <w:sz w:val="24"/>
                <w:szCs w:val="24"/>
              </w:rPr>
              <w:t>异语言文化视下汉语中的英语借词研究</w:t>
            </w:r>
          </w:p>
        </w:tc>
        <w:tc>
          <w:tcPr>
            <w:tcW w:w="1586" w:type="dxa"/>
            <w:tcBorders>
              <w:top w:val="single" w:sz="4" w:space="0" w:color="auto"/>
              <w:left w:val="single" w:sz="4" w:space="0" w:color="auto"/>
              <w:bottom w:val="single" w:sz="4" w:space="0" w:color="auto"/>
              <w:right w:val="single" w:sz="4" w:space="0" w:color="auto"/>
            </w:tcBorders>
            <w:vAlign w:val="center"/>
            <w:hideMark/>
          </w:tcPr>
          <w:p w:rsidR="00955737" w:rsidRPr="00955737" w:rsidRDefault="00955737" w:rsidP="00955737">
            <w:pPr>
              <w:widowControl/>
              <w:spacing w:before="100" w:beforeAutospacing="1" w:after="100" w:afterAutospacing="1"/>
              <w:jc w:val="center"/>
              <w:rPr>
                <w:rFonts w:ascii="宋体" w:eastAsia="宋体" w:hAnsi="宋体" w:cs="宋体"/>
                <w:kern w:val="0"/>
                <w:sz w:val="24"/>
                <w:szCs w:val="24"/>
              </w:rPr>
            </w:pPr>
            <w:r w:rsidRPr="00955737">
              <w:rPr>
                <w:rFonts w:ascii="宋体" w:eastAsia="宋体" w:hAnsi="宋体" w:cs="宋体" w:hint="eastAsia"/>
                <w:bCs/>
                <w:kern w:val="0"/>
                <w:sz w:val="24"/>
                <w:szCs w:val="24"/>
              </w:rPr>
              <w:t> </w:t>
            </w:r>
          </w:p>
        </w:tc>
      </w:tr>
    </w:tbl>
    <w:p w:rsidR="00083F34" w:rsidRPr="00955737" w:rsidRDefault="00083F34"/>
    <w:sectPr w:rsidR="00083F34" w:rsidRPr="009557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F34" w:rsidRDefault="00083F34" w:rsidP="00955737">
      <w:r>
        <w:separator/>
      </w:r>
    </w:p>
  </w:endnote>
  <w:endnote w:type="continuationSeparator" w:id="1">
    <w:p w:rsidR="00083F34" w:rsidRDefault="00083F34" w:rsidP="009557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文鼎大标宋简">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F34" w:rsidRDefault="00083F34" w:rsidP="00955737">
      <w:r>
        <w:separator/>
      </w:r>
    </w:p>
  </w:footnote>
  <w:footnote w:type="continuationSeparator" w:id="1">
    <w:p w:rsidR="00083F34" w:rsidRDefault="00083F34" w:rsidP="009557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5737"/>
    <w:rsid w:val="00083F34"/>
    <w:rsid w:val="009557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57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5737"/>
    <w:rPr>
      <w:sz w:val="18"/>
      <w:szCs w:val="18"/>
    </w:rPr>
  </w:style>
  <w:style w:type="paragraph" w:styleId="a4">
    <w:name w:val="footer"/>
    <w:basedOn w:val="a"/>
    <w:link w:val="Char0"/>
    <w:uiPriority w:val="99"/>
    <w:semiHidden/>
    <w:unhideWhenUsed/>
    <w:rsid w:val="009557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5737"/>
    <w:rPr>
      <w:sz w:val="18"/>
      <w:szCs w:val="18"/>
    </w:rPr>
  </w:style>
  <w:style w:type="character" w:styleId="a5">
    <w:name w:val="Strong"/>
    <w:basedOn w:val="a0"/>
    <w:uiPriority w:val="22"/>
    <w:qFormat/>
    <w:rsid w:val="00955737"/>
    <w:rPr>
      <w:b/>
      <w:bCs/>
    </w:rPr>
  </w:style>
</w:styles>
</file>

<file path=word/webSettings.xml><?xml version="1.0" encoding="utf-8"?>
<w:webSettings xmlns:r="http://schemas.openxmlformats.org/officeDocument/2006/relationships" xmlns:w="http://schemas.openxmlformats.org/wordprocessingml/2006/main">
  <w:divs>
    <w:div w:id="160176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771</Characters>
  <Application>Microsoft Office Word</Application>
  <DocSecurity>0</DocSecurity>
  <Lines>6</Lines>
  <Paragraphs>1</Paragraphs>
  <ScaleCrop>false</ScaleCrop>
  <Company>china</Company>
  <LinksUpToDate>false</LinksUpToDate>
  <CharactersWithSpaces>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cp:revision>
  <dcterms:created xsi:type="dcterms:W3CDTF">2019-06-05T06:58:00Z</dcterms:created>
  <dcterms:modified xsi:type="dcterms:W3CDTF">2019-06-05T06:58:00Z</dcterms:modified>
</cp:coreProperties>
</file>