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08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816"/>
        <w:gridCol w:w="1261"/>
        <w:gridCol w:w="2521"/>
        <w:gridCol w:w="1482"/>
      </w:tblGrid>
      <w:tr w:rsidR="00B92C6B" w:rsidRPr="00B92C6B" w:rsidTr="00B92C6B">
        <w:trPr>
          <w:trHeight w:val="1148"/>
          <w:tblCellSpacing w:w="0" w:type="dxa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课题来源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课题负责人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  题  名  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批准号</w:t>
            </w:r>
          </w:p>
        </w:tc>
      </w:tr>
      <w:tr w:rsidR="00B92C6B" w:rsidRPr="00B92C6B" w:rsidTr="00B92C6B">
        <w:trPr>
          <w:trHeight w:val="1148"/>
          <w:tblCellSpacing w:w="0" w:type="dxa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中国外语战略研究中心科研项目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陈林俊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日本的语言国情与语言政策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 </w:t>
            </w:r>
          </w:p>
        </w:tc>
      </w:tr>
      <w:tr w:rsidR="00B92C6B" w:rsidRPr="00B92C6B" w:rsidTr="00B92C6B">
        <w:trPr>
          <w:tblCellSpacing w:w="0" w:type="dxa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省教育厅高校哲学社会科学研究项目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bCs/>
                <w:kern w:val="0"/>
                <w:sz w:val="24"/>
                <w:szCs w:val="21"/>
              </w:rPr>
              <w:t>龙涌澜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基于胜任特征的高校辅导员培训体系研究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 xml:space="preserve">2014SJB458 </w:t>
            </w:r>
          </w:p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bCs/>
                <w:kern w:val="0"/>
                <w:sz w:val="24"/>
                <w:szCs w:val="21"/>
              </w:rPr>
              <w:t> </w:t>
            </w:r>
          </w:p>
        </w:tc>
      </w:tr>
      <w:tr w:rsidR="00B92C6B" w:rsidRPr="00B92C6B" w:rsidTr="00B92C6B">
        <w:trPr>
          <w:tblCellSpacing w:w="0" w:type="dxa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省教育厅高校哲学社会科学研究项目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bCs/>
                <w:kern w:val="0"/>
                <w:sz w:val="24"/>
                <w:szCs w:val="21"/>
              </w:rPr>
              <w:t>王新朋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多维词汇知识框架下的输出驱动研究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2014SJB466</w:t>
            </w:r>
          </w:p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 </w:t>
            </w:r>
          </w:p>
        </w:tc>
      </w:tr>
      <w:tr w:rsidR="00B92C6B" w:rsidRPr="00B92C6B" w:rsidTr="00B92C6B">
        <w:trPr>
          <w:tblCellSpacing w:w="0" w:type="dxa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省教育厅高校哲学社会科学研究项目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bCs/>
                <w:kern w:val="0"/>
                <w:sz w:val="24"/>
                <w:szCs w:val="21"/>
              </w:rPr>
              <w:t>章  晶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后殖民视阈下任璧莲小说中的解构与建构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2014SJB467</w:t>
            </w:r>
          </w:p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 </w:t>
            </w:r>
          </w:p>
        </w:tc>
      </w:tr>
      <w:tr w:rsidR="00B92C6B" w:rsidRPr="00B92C6B" w:rsidTr="00B92C6B">
        <w:trPr>
          <w:tblCellSpacing w:w="0" w:type="dxa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江苏省社科应用研究精品工程外语类课题立项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李敦东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汉语专业学生概念流利水平测试及培养对策研究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 </w:t>
            </w:r>
          </w:p>
        </w:tc>
      </w:tr>
      <w:tr w:rsidR="00B92C6B" w:rsidRPr="00B92C6B" w:rsidTr="00B92C6B">
        <w:trPr>
          <w:tblCellSpacing w:w="0" w:type="dxa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江苏省社科应用研究精品工程外语类课题立项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韩  燕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汉语字母化变异现象及对策研究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 </w:t>
            </w:r>
          </w:p>
        </w:tc>
      </w:tr>
      <w:tr w:rsidR="00B92C6B" w:rsidRPr="00B92C6B" w:rsidTr="00B92C6B">
        <w:trPr>
          <w:tblCellSpacing w:w="0" w:type="dxa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江苏省社会科学基金项目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伊  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基于语料库的‘孝’的英译以及中华孝道文化在英语国家的传播研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14YYD001</w:t>
            </w:r>
          </w:p>
        </w:tc>
      </w:tr>
      <w:tr w:rsidR="00B92C6B" w:rsidRPr="00B92C6B" w:rsidTr="00B92C6B">
        <w:trPr>
          <w:tblCellSpacing w:w="0" w:type="dxa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江苏省社会科学基金项目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孔  文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母语写作中的外语反向迁移历时研究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14YYD006</w:t>
            </w:r>
          </w:p>
        </w:tc>
      </w:tr>
      <w:tr w:rsidR="00B92C6B" w:rsidRPr="00B92C6B" w:rsidTr="00B92C6B">
        <w:trPr>
          <w:tblCellSpacing w:w="0" w:type="dxa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常州市第十届社会科学研究一般资助项目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王  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多模态视角下中国英语新闻网站的国际话语权构建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CZSKL-2014B024</w:t>
            </w:r>
          </w:p>
        </w:tc>
      </w:tr>
      <w:tr w:rsidR="00B92C6B" w:rsidRPr="00B92C6B" w:rsidTr="00B92C6B">
        <w:trPr>
          <w:tblCellSpacing w:w="0" w:type="dxa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校教育教学研究课题立项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张春芳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中国英语学习者书面语中话语标记语习得实证研究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Arial" w:hint="eastAsia"/>
                <w:kern w:val="0"/>
                <w:sz w:val="24"/>
                <w:szCs w:val="21"/>
              </w:rPr>
              <w:t>GJY2014015</w:t>
            </w:r>
          </w:p>
        </w:tc>
      </w:tr>
      <w:tr w:rsidR="00B92C6B" w:rsidRPr="00B92C6B" w:rsidTr="00B92C6B">
        <w:trPr>
          <w:tblCellSpacing w:w="0" w:type="dxa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校教育教学研究课题立项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陈林俊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大数据背景下日语专业自主学习模式的研究与实践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Arial" w:hint="eastAsia"/>
                <w:kern w:val="0"/>
                <w:sz w:val="24"/>
                <w:szCs w:val="21"/>
              </w:rPr>
              <w:t>GJY2014026</w:t>
            </w:r>
          </w:p>
        </w:tc>
      </w:tr>
      <w:tr w:rsidR="00B92C6B" w:rsidRPr="00B92C6B" w:rsidTr="00B92C6B">
        <w:trPr>
          <w:tblCellSpacing w:w="0" w:type="dxa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校教育教学研究课题立项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刘  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紧密依托专业授课内容的大学英语教学新模式研究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Arial" w:hint="eastAsia"/>
                <w:kern w:val="0"/>
                <w:sz w:val="24"/>
                <w:szCs w:val="21"/>
              </w:rPr>
              <w:t>GJY2014031</w:t>
            </w:r>
          </w:p>
        </w:tc>
      </w:tr>
      <w:tr w:rsidR="00B92C6B" w:rsidRPr="00B92C6B" w:rsidTr="00B92C6B">
        <w:trPr>
          <w:tblCellSpacing w:w="0" w:type="dxa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校教育教学研究课题立项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杨小惠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人文性与工具性视野下的大学英语课程再定位研究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Arial" w:hint="eastAsia"/>
                <w:kern w:val="0"/>
                <w:sz w:val="24"/>
                <w:szCs w:val="21"/>
              </w:rPr>
              <w:t>GJY2014048</w:t>
            </w:r>
          </w:p>
        </w:tc>
      </w:tr>
      <w:tr w:rsidR="00B92C6B" w:rsidRPr="00B92C6B" w:rsidTr="00B92C6B">
        <w:trPr>
          <w:tblCellSpacing w:w="0" w:type="dxa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校教育教学研究</w:t>
            </w: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lastRenderedPageBreak/>
              <w:t>课题立项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lastRenderedPageBreak/>
              <w:t>张  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认知语言学理论在日语</w:t>
            </w: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lastRenderedPageBreak/>
              <w:t>专业《综合日语》课程教学改革中的应用研究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Arial" w:hint="eastAsia"/>
                <w:kern w:val="0"/>
                <w:sz w:val="24"/>
                <w:szCs w:val="21"/>
              </w:rPr>
              <w:lastRenderedPageBreak/>
              <w:t>GJY2014057</w:t>
            </w:r>
          </w:p>
        </w:tc>
      </w:tr>
      <w:tr w:rsidR="00B92C6B" w:rsidRPr="00B92C6B" w:rsidTr="00B92C6B">
        <w:trPr>
          <w:tblCellSpacing w:w="0" w:type="dxa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lastRenderedPageBreak/>
              <w:t>校教育教学研究课题立项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王  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多模态互存的英语演讲课教学模式研究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Arial" w:hint="eastAsia"/>
                <w:kern w:val="0"/>
                <w:sz w:val="24"/>
                <w:szCs w:val="21"/>
              </w:rPr>
              <w:t>GJY2014064</w:t>
            </w:r>
          </w:p>
        </w:tc>
      </w:tr>
      <w:tr w:rsidR="00B92C6B" w:rsidRPr="00B92C6B" w:rsidTr="00B92C6B">
        <w:trPr>
          <w:tblCellSpacing w:w="0" w:type="dxa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校教育教学研究课题立项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李莲花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日语专业本科毕业论文现状分析及对策研究 —以常州大学日语专业为例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Arial" w:hint="eastAsia"/>
                <w:kern w:val="0"/>
                <w:sz w:val="24"/>
                <w:szCs w:val="21"/>
              </w:rPr>
              <w:t>GJY2014091</w:t>
            </w:r>
          </w:p>
        </w:tc>
      </w:tr>
      <w:tr w:rsidR="00B92C6B" w:rsidRPr="00B92C6B" w:rsidTr="00B92C6B">
        <w:trPr>
          <w:tblCellSpacing w:w="0" w:type="dxa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校教育教学研究课题立项</w:t>
            </w:r>
          </w:p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乔丹琳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跨文化交际视角下中西文化差异在西语教学中的应用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Arial" w:hint="eastAsia"/>
                <w:kern w:val="0"/>
                <w:sz w:val="24"/>
                <w:szCs w:val="21"/>
              </w:rPr>
              <w:t>GJY2014092</w:t>
            </w:r>
          </w:p>
        </w:tc>
      </w:tr>
      <w:tr w:rsidR="00B92C6B" w:rsidRPr="00B92C6B" w:rsidTr="00B92C6B">
        <w:trPr>
          <w:tblCellSpacing w:w="0" w:type="dxa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校人文社会科学预研究计划立项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孔  文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母语写作中的外语反向迁移历时研究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Arial" w:hint="eastAsia"/>
                <w:kern w:val="0"/>
                <w:sz w:val="24"/>
                <w:szCs w:val="21"/>
              </w:rPr>
              <w:t> </w:t>
            </w:r>
          </w:p>
        </w:tc>
      </w:tr>
      <w:tr w:rsidR="00B92C6B" w:rsidRPr="00B92C6B" w:rsidTr="00B92C6B">
        <w:trPr>
          <w:tblCellSpacing w:w="0" w:type="dxa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校人文社会科学预研究计划立项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伊  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1"/>
              </w:rPr>
              <w:t>基于语料库的‘孝’的英译及中华孝道在英语国家的传播研究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Arial" w:hint="eastAsia"/>
                <w:kern w:val="0"/>
                <w:sz w:val="24"/>
                <w:szCs w:val="21"/>
              </w:rPr>
              <w:t> </w:t>
            </w:r>
          </w:p>
        </w:tc>
      </w:tr>
      <w:tr w:rsidR="00B92C6B" w:rsidRPr="00B92C6B" w:rsidTr="00B92C6B">
        <w:trPr>
          <w:tblCellSpacing w:w="0" w:type="dxa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校人文社科青年发展基金立项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1"/>
              </w:rPr>
              <w:t>陈林俊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1"/>
              </w:rPr>
              <w:t>当代日本语言政策研究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1"/>
              </w:rPr>
              <w:t>2014QN01</w:t>
            </w:r>
          </w:p>
        </w:tc>
      </w:tr>
      <w:tr w:rsidR="00B92C6B" w:rsidRPr="00B92C6B" w:rsidTr="00B92C6B">
        <w:trPr>
          <w:tblCellSpacing w:w="0" w:type="dxa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校人文社科青年发展基金立项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1"/>
              </w:rPr>
              <w:t>吕霄霄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1"/>
              </w:rPr>
              <w:t>中西文学作品人物形象的比较研究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1"/>
              </w:rPr>
              <w:t>2014QN02</w:t>
            </w:r>
          </w:p>
        </w:tc>
      </w:tr>
      <w:tr w:rsidR="00B92C6B" w:rsidRPr="00B92C6B" w:rsidTr="00B92C6B">
        <w:trPr>
          <w:tblCellSpacing w:w="0" w:type="dxa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校人文社科青年发展基金立项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1"/>
              </w:rPr>
              <w:t>杨  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1"/>
              </w:rPr>
              <w:t>科马克·麦卡锡小说的性别诗学研究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6B" w:rsidRPr="00B92C6B" w:rsidRDefault="00B92C6B" w:rsidP="00B92C6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2C6B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1"/>
              </w:rPr>
              <w:t>2014QN03</w:t>
            </w:r>
          </w:p>
        </w:tc>
      </w:tr>
    </w:tbl>
    <w:p w:rsidR="00DC4DF7" w:rsidRDefault="00DC4DF7"/>
    <w:sectPr w:rsidR="00DC4D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DF7" w:rsidRDefault="00DC4DF7" w:rsidP="00B92C6B">
      <w:r>
        <w:separator/>
      </w:r>
    </w:p>
  </w:endnote>
  <w:endnote w:type="continuationSeparator" w:id="1">
    <w:p w:rsidR="00DC4DF7" w:rsidRDefault="00DC4DF7" w:rsidP="00B92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DF7" w:rsidRDefault="00DC4DF7" w:rsidP="00B92C6B">
      <w:r>
        <w:separator/>
      </w:r>
    </w:p>
  </w:footnote>
  <w:footnote w:type="continuationSeparator" w:id="1">
    <w:p w:rsidR="00DC4DF7" w:rsidRDefault="00DC4DF7" w:rsidP="00B92C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2C6B"/>
    <w:rsid w:val="00B92C6B"/>
    <w:rsid w:val="00DC4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2C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2C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2C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2C6B"/>
    <w:rPr>
      <w:sz w:val="18"/>
      <w:szCs w:val="18"/>
    </w:rPr>
  </w:style>
  <w:style w:type="character" w:styleId="a5">
    <w:name w:val="Strong"/>
    <w:basedOn w:val="a0"/>
    <w:uiPriority w:val="22"/>
    <w:qFormat/>
    <w:rsid w:val="00B92C6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6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168</Words>
  <Characters>962</Characters>
  <Application>Microsoft Office Word</Application>
  <DocSecurity>0</DocSecurity>
  <Lines>8</Lines>
  <Paragraphs>2</Paragraphs>
  <ScaleCrop>false</ScaleCrop>
  <Company>china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2019-06-05T06:56:00Z</dcterms:created>
  <dcterms:modified xsi:type="dcterms:W3CDTF">2019-06-05T06:56:00Z</dcterms:modified>
</cp:coreProperties>
</file>