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2"/>
          <w:szCs w:val="32"/>
          <w:lang w:val="en-US" w:eastAsia="zh-CN"/>
        </w:rPr>
      </w:pPr>
      <w:r>
        <w:rPr>
          <w:rFonts w:hint="eastAsia"/>
          <w:b/>
          <w:bCs/>
          <w:sz w:val="32"/>
          <w:szCs w:val="32"/>
          <w:lang w:val="en-US" w:eastAsia="zh-CN"/>
        </w:rPr>
        <w:t>外国语学院高质量教育教学成果培育办法</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b/>
          <w:bCs/>
          <w:sz w:val="24"/>
          <w:szCs w:val="24"/>
          <w:lang w:val="en-US" w:eastAsia="zh-CN"/>
        </w:rPr>
      </w:pPr>
      <w:r>
        <w:rPr>
          <w:rFonts w:hint="eastAsia"/>
          <w:b/>
          <w:bCs/>
          <w:sz w:val="24"/>
          <w:szCs w:val="24"/>
          <w:lang w:val="en-US" w:eastAsia="zh-CN"/>
        </w:rPr>
        <w:t>第一章 总则</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sz w:val="24"/>
          <w:szCs w:val="24"/>
          <w:lang w:val="en-US" w:eastAsia="zh-CN"/>
        </w:rPr>
      </w:pPr>
      <w:r>
        <w:rPr>
          <w:rFonts w:hint="eastAsia"/>
          <w:b/>
          <w:bCs/>
          <w:sz w:val="24"/>
          <w:szCs w:val="24"/>
          <w:lang w:val="en-US" w:eastAsia="zh-CN"/>
        </w:rPr>
        <w:t xml:space="preserve">第一条  </w:t>
      </w:r>
      <w:r>
        <w:rPr>
          <w:rFonts w:hint="eastAsia"/>
          <w:sz w:val="24"/>
          <w:szCs w:val="24"/>
          <w:lang w:val="en-US" w:eastAsia="zh-CN"/>
        </w:rPr>
        <w:t>高质量教育教学成果是专业建设和课程建设的重要抓手，是学院高质量发展的重要标志，在学院人才培养过程中发挥着重要作用。为引导、鼓励和支持学院教师积极参与教育教学成果建设，通过有组织成果建设推动学院教育教学高质量发展，经学院党政联席会议讨论，特制定本办法。</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b/>
          <w:bCs/>
          <w:sz w:val="24"/>
          <w:szCs w:val="24"/>
          <w:lang w:val="en-US" w:eastAsia="zh-CN"/>
        </w:rPr>
      </w:pPr>
      <w:r>
        <w:rPr>
          <w:rFonts w:hint="eastAsia"/>
          <w:b/>
          <w:bCs/>
          <w:sz w:val="24"/>
          <w:szCs w:val="24"/>
          <w:lang w:val="en-US" w:eastAsia="zh-CN"/>
        </w:rPr>
        <w:t>第二章  培育对象</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sz w:val="24"/>
          <w:szCs w:val="24"/>
          <w:lang w:val="en-US" w:eastAsia="zh-CN"/>
        </w:rPr>
      </w:pPr>
      <w:r>
        <w:rPr>
          <w:rFonts w:hint="eastAsia"/>
          <w:b/>
          <w:bCs/>
          <w:sz w:val="24"/>
          <w:szCs w:val="24"/>
          <w:lang w:val="en-US" w:eastAsia="zh-CN"/>
        </w:rPr>
        <w:t xml:space="preserve">第二条 </w:t>
      </w:r>
      <w:r>
        <w:rPr>
          <w:rFonts w:hint="eastAsia"/>
          <w:sz w:val="24"/>
          <w:szCs w:val="24"/>
          <w:lang w:val="en-US" w:eastAsia="zh-CN"/>
        </w:rPr>
        <w:t>本办法培育的高质量成果指校级及以上本科及研究生教育教学相关的重要成果，本科包括但不限于：教学成果奖、各类优质课程建设、教育教学研究课题、教材出版项目等；</w:t>
      </w:r>
      <w:r>
        <w:rPr>
          <w:rFonts w:hint="eastAsia"/>
          <w:color w:val="0000FF"/>
          <w:sz w:val="24"/>
          <w:szCs w:val="24"/>
          <w:lang w:val="en-US" w:eastAsia="zh-CN"/>
        </w:rPr>
        <w:t>研究生包括但不限于：优质研究生课程、优质研究生教材、专业学位研究生教学案例库、研究生教育教学改革与创新研究课题等</w:t>
      </w:r>
      <w:bookmarkStart w:id="0" w:name="_GoBack"/>
      <w:bookmarkEnd w:id="0"/>
      <w:r>
        <w:rPr>
          <w:rFonts w:hint="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b/>
          <w:bCs/>
          <w:sz w:val="24"/>
          <w:szCs w:val="24"/>
          <w:lang w:val="en-US" w:eastAsia="zh-CN"/>
        </w:rPr>
      </w:pPr>
      <w:r>
        <w:rPr>
          <w:rFonts w:hint="eastAsia"/>
          <w:b/>
          <w:bCs/>
          <w:sz w:val="24"/>
          <w:szCs w:val="24"/>
          <w:lang w:val="en-US" w:eastAsia="zh-CN"/>
        </w:rPr>
        <w:t>第三章  组织管理</w:t>
      </w:r>
    </w:p>
    <w:p>
      <w:pPr>
        <w:keepNext w:val="0"/>
        <w:keepLines w:val="0"/>
        <w:pageBreakBefore w:val="0"/>
        <w:widowControl w:val="0"/>
        <w:kinsoku/>
        <w:wordWrap/>
        <w:overflowPunct/>
        <w:topLinePunct w:val="0"/>
        <w:autoSpaceDE/>
        <w:autoSpaceDN/>
        <w:bidi w:val="0"/>
        <w:adjustRightInd/>
        <w:snapToGrid w:val="0"/>
        <w:spacing w:line="360" w:lineRule="auto"/>
        <w:ind w:firstLine="560"/>
        <w:textAlignment w:val="auto"/>
        <w:rPr>
          <w:rFonts w:hint="eastAsia"/>
          <w:sz w:val="24"/>
          <w:szCs w:val="24"/>
          <w:lang w:val="en-US" w:eastAsia="zh-CN"/>
        </w:rPr>
      </w:pPr>
      <w:r>
        <w:rPr>
          <w:rFonts w:hint="eastAsia"/>
          <w:b/>
          <w:bCs/>
          <w:sz w:val="24"/>
          <w:szCs w:val="24"/>
          <w:lang w:val="en-US" w:eastAsia="zh-CN"/>
        </w:rPr>
        <w:t xml:space="preserve">第三条 </w:t>
      </w:r>
      <w:r>
        <w:rPr>
          <w:rFonts w:hint="eastAsia"/>
          <w:sz w:val="24"/>
          <w:szCs w:val="24"/>
          <w:lang w:val="en-US" w:eastAsia="zh-CN"/>
        </w:rPr>
        <w:t>学院负责整体规划与推进，包括：</w:t>
      </w:r>
    </w:p>
    <w:p>
      <w:pPr>
        <w:keepNext w:val="0"/>
        <w:keepLines w:val="0"/>
        <w:pageBreakBefore w:val="0"/>
        <w:widowControl w:val="0"/>
        <w:kinsoku/>
        <w:wordWrap/>
        <w:overflowPunct/>
        <w:topLinePunct w:val="0"/>
        <w:autoSpaceDE/>
        <w:autoSpaceDN/>
        <w:bidi w:val="0"/>
        <w:adjustRightInd/>
        <w:snapToGrid w:val="0"/>
        <w:spacing w:line="360" w:lineRule="auto"/>
        <w:ind w:firstLine="560"/>
        <w:textAlignment w:val="auto"/>
        <w:rPr>
          <w:rFonts w:hint="default"/>
          <w:sz w:val="24"/>
          <w:szCs w:val="24"/>
          <w:highlight w:val="none"/>
          <w:lang w:val="en-US" w:eastAsia="zh-CN"/>
        </w:rPr>
      </w:pPr>
      <w:r>
        <w:rPr>
          <w:rFonts w:hint="eastAsia"/>
          <w:sz w:val="24"/>
          <w:szCs w:val="24"/>
          <w:lang w:val="en-US" w:eastAsia="zh-CN"/>
        </w:rPr>
        <w:t>1. 对学院教育教学成果建设进行顶层设计，每3年制定中期规划，</w:t>
      </w:r>
      <w:r>
        <w:rPr>
          <w:rFonts w:hint="eastAsia"/>
          <w:sz w:val="24"/>
          <w:szCs w:val="24"/>
          <w:highlight w:val="none"/>
          <w:lang w:val="en-US" w:eastAsia="zh-CN"/>
        </w:rPr>
        <w:t>每年发布</w:t>
      </w:r>
      <w:r>
        <w:rPr>
          <w:rFonts w:hint="eastAsia"/>
          <w:b/>
          <w:bCs/>
          <w:sz w:val="24"/>
          <w:szCs w:val="24"/>
          <w:highlight w:val="none"/>
          <w:lang w:val="en-US" w:eastAsia="zh-CN"/>
        </w:rPr>
        <w:t>“外国语学院高质量教育教学成果培育项目”</w:t>
      </w:r>
      <w:r>
        <w:rPr>
          <w:rFonts w:hint="eastAsia"/>
          <w:sz w:val="24"/>
          <w:szCs w:val="24"/>
          <w:highlight w:val="none"/>
          <w:lang w:val="en-US" w:eastAsia="zh-CN"/>
        </w:rPr>
        <w:t>（以下简称“培育项目”），并进行管理与验收；</w:t>
      </w:r>
    </w:p>
    <w:p>
      <w:pPr>
        <w:keepNext w:val="0"/>
        <w:keepLines w:val="0"/>
        <w:pageBreakBefore w:val="0"/>
        <w:widowControl w:val="0"/>
        <w:kinsoku/>
        <w:wordWrap/>
        <w:overflowPunct/>
        <w:topLinePunct w:val="0"/>
        <w:autoSpaceDE/>
        <w:autoSpaceDN/>
        <w:bidi w:val="0"/>
        <w:adjustRightInd/>
        <w:snapToGrid w:val="0"/>
        <w:spacing w:line="360" w:lineRule="auto"/>
        <w:ind w:firstLine="560"/>
        <w:textAlignment w:val="auto"/>
        <w:rPr>
          <w:rFonts w:hint="default"/>
          <w:sz w:val="24"/>
          <w:szCs w:val="24"/>
          <w:highlight w:val="none"/>
          <w:lang w:val="en-US" w:eastAsia="zh-CN"/>
        </w:rPr>
      </w:pPr>
      <w:r>
        <w:rPr>
          <w:rFonts w:hint="eastAsia"/>
          <w:sz w:val="24"/>
          <w:szCs w:val="24"/>
          <w:highlight w:val="none"/>
          <w:lang w:val="en-US" w:eastAsia="zh-CN"/>
        </w:rPr>
        <w:t>2. 依托培育项目组织申报各类更高级别项目；</w:t>
      </w:r>
    </w:p>
    <w:p>
      <w:pPr>
        <w:keepNext w:val="0"/>
        <w:keepLines w:val="0"/>
        <w:pageBreakBefore w:val="0"/>
        <w:widowControl w:val="0"/>
        <w:kinsoku/>
        <w:wordWrap/>
        <w:overflowPunct/>
        <w:topLinePunct w:val="0"/>
        <w:autoSpaceDE/>
        <w:autoSpaceDN/>
        <w:bidi w:val="0"/>
        <w:adjustRightInd/>
        <w:snapToGrid w:val="0"/>
        <w:spacing w:line="360" w:lineRule="auto"/>
        <w:ind w:firstLine="560"/>
        <w:textAlignment w:val="auto"/>
        <w:rPr>
          <w:rFonts w:hint="eastAsia"/>
          <w:sz w:val="24"/>
          <w:szCs w:val="24"/>
          <w:highlight w:val="none"/>
          <w:lang w:val="en-US" w:eastAsia="zh-CN"/>
        </w:rPr>
      </w:pPr>
      <w:r>
        <w:rPr>
          <w:rFonts w:hint="eastAsia"/>
          <w:sz w:val="24"/>
          <w:szCs w:val="24"/>
          <w:highlight w:val="none"/>
          <w:lang w:val="en-US" w:eastAsia="zh-CN"/>
        </w:rPr>
        <w:t>3. 指导各系部进行教育教学成果建设；</w:t>
      </w:r>
    </w:p>
    <w:p>
      <w:pPr>
        <w:keepNext w:val="0"/>
        <w:keepLines w:val="0"/>
        <w:pageBreakBefore w:val="0"/>
        <w:widowControl w:val="0"/>
        <w:kinsoku/>
        <w:wordWrap/>
        <w:overflowPunct/>
        <w:topLinePunct w:val="0"/>
        <w:autoSpaceDE/>
        <w:autoSpaceDN/>
        <w:bidi w:val="0"/>
        <w:adjustRightInd/>
        <w:snapToGrid w:val="0"/>
        <w:spacing w:line="360" w:lineRule="auto"/>
        <w:ind w:firstLine="560"/>
        <w:textAlignment w:val="auto"/>
        <w:rPr>
          <w:rFonts w:hint="eastAsia"/>
          <w:sz w:val="24"/>
          <w:szCs w:val="24"/>
          <w:highlight w:val="none"/>
          <w:lang w:val="en-US" w:eastAsia="zh-CN"/>
        </w:rPr>
      </w:pPr>
      <w:r>
        <w:rPr>
          <w:rFonts w:hint="eastAsia"/>
          <w:sz w:val="24"/>
          <w:szCs w:val="24"/>
          <w:highlight w:val="none"/>
          <w:lang w:val="en-US" w:eastAsia="zh-CN"/>
        </w:rPr>
        <w:t>4. 组织相关教育教学工作坊、专题讲座等；</w:t>
      </w:r>
    </w:p>
    <w:p>
      <w:pPr>
        <w:keepNext w:val="0"/>
        <w:keepLines w:val="0"/>
        <w:pageBreakBefore w:val="0"/>
        <w:widowControl w:val="0"/>
        <w:kinsoku/>
        <w:wordWrap/>
        <w:overflowPunct/>
        <w:topLinePunct w:val="0"/>
        <w:autoSpaceDE/>
        <w:autoSpaceDN/>
        <w:bidi w:val="0"/>
        <w:adjustRightInd/>
        <w:snapToGrid w:val="0"/>
        <w:spacing w:line="360" w:lineRule="auto"/>
        <w:ind w:firstLine="560"/>
        <w:textAlignment w:val="auto"/>
        <w:rPr>
          <w:rFonts w:hint="eastAsia"/>
          <w:sz w:val="24"/>
          <w:szCs w:val="24"/>
          <w:highlight w:val="none"/>
          <w:lang w:val="en-US" w:eastAsia="zh-CN"/>
        </w:rPr>
      </w:pPr>
      <w:r>
        <w:rPr>
          <w:rFonts w:hint="eastAsia"/>
          <w:sz w:val="24"/>
          <w:szCs w:val="24"/>
          <w:highlight w:val="none"/>
          <w:lang w:val="en-US" w:eastAsia="zh-CN"/>
        </w:rPr>
        <w:t>5. 组织教学骨干外出参加培训学习；</w:t>
      </w:r>
    </w:p>
    <w:p>
      <w:pPr>
        <w:keepNext w:val="0"/>
        <w:keepLines w:val="0"/>
        <w:pageBreakBefore w:val="0"/>
        <w:widowControl w:val="0"/>
        <w:kinsoku/>
        <w:wordWrap/>
        <w:overflowPunct/>
        <w:topLinePunct w:val="0"/>
        <w:autoSpaceDE/>
        <w:autoSpaceDN/>
        <w:bidi w:val="0"/>
        <w:adjustRightInd/>
        <w:snapToGrid w:val="0"/>
        <w:spacing w:line="360" w:lineRule="auto"/>
        <w:ind w:firstLine="560"/>
        <w:textAlignment w:val="auto"/>
        <w:rPr>
          <w:rFonts w:hint="eastAsia"/>
          <w:sz w:val="24"/>
          <w:szCs w:val="24"/>
          <w:highlight w:val="none"/>
          <w:lang w:val="en-US" w:eastAsia="zh-CN"/>
        </w:rPr>
      </w:pPr>
      <w:r>
        <w:rPr>
          <w:rFonts w:hint="eastAsia"/>
          <w:sz w:val="24"/>
          <w:szCs w:val="24"/>
          <w:highlight w:val="none"/>
          <w:lang w:val="en-US" w:eastAsia="zh-CN"/>
        </w:rPr>
        <w:t>6. 制订与优化本办法以及相关配套措施。</w:t>
      </w:r>
    </w:p>
    <w:p>
      <w:pPr>
        <w:keepNext w:val="0"/>
        <w:keepLines w:val="0"/>
        <w:pageBreakBefore w:val="0"/>
        <w:widowControl w:val="0"/>
        <w:kinsoku/>
        <w:wordWrap/>
        <w:overflowPunct/>
        <w:topLinePunct w:val="0"/>
        <w:autoSpaceDE/>
        <w:autoSpaceDN/>
        <w:bidi w:val="0"/>
        <w:adjustRightInd/>
        <w:snapToGrid w:val="0"/>
        <w:spacing w:line="360" w:lineRule="auto"/>
        <w:ind w:firstLine="560"/>
        <w:textAlignment w:val="auto"/>
        <w:rPr>
          <w:rFonts w:hint="eastAsia"/>
          <w:sz w:val="24"/>
          <w:szCs w:val="24"/>
          <w:highlight w:val="none"/>
          <w:lang w:val="en-US" w:eastAsia="zh-CN"/>
        </w:rPr>
      </w:pPr>
      <w:r>
        <w:rPr>
          <w:rFonts w:hint="eastAsia"/>
          <w:b/>
          <w:bCs/>
          <w:sz w:val="24"/>
          <w:szCs w:val="24"/>
          <w:highlight w:val="none"/>
          <w:lang w:val="en-US" w:eastAsia="zh-CN"/>
        </w:rPr>
        <w:t>第四条</w:t>
      </w:r>
      <w:r>
        <w:rPr>
          <w:rFonts w:hint="eastAsia"/>
          <w:sz w:val="24"/>
          <w:szCs w:val="24"/>
          <w:highlight w:val="none"/>
          <w:lang w:val="en-US" w:eastAsia="zh-CN"/>
        </w:rPr>
        <w:t xml:space="preserve">  各系部、MTI教育中心具体推进教育教学成果培育建设，包括：</w:t>
      </w:r>
    </w:p>
    <w:p>
      <w:pPr>
        <w:keepNext w:val="0"/>
        <w:keepLines w:val="0"/>
        <w:pageBreakBefore w:val="0"/>
        <w:widowControl w:val="0"/>
        <w:kinsoku/>
        <w:wordWrap/>
        <w:overflowPunct/>
        <w:topLinePunct w:val="0"/>
        <w:autoSpaceDE/>
        <w:autoSpaceDN/>
        <w:bidi w:val="0"/>
        <w:adjustRightInd/>
        <w:snapToGrid w:val="0"/>
        <w:spacing w:line="360" w:lineRule="auto"/>
        <w:ind w:firstLine="560"/>
        <w:textAlignment w:val="auto"/>
        <w:rPr>
          <w:rFonts w:hint="eastAsia"/>
          <w:sz w:val="24"/>
          <w:szCs w:val="24"/>
          <w:highlight w:val="none"/>
          <w:lang w:val="en-US" w:eastAsia="zh-CN"/>
        </w:rPr>
      </w:pPr>
      <w:r>
        <w:rPr>
          <w:rFonts w:hint="eastAsia"/>
          <w:sz w:val="24"/>
          <w:szCs w:val="24"/>
          <w:highlight w:val="none"/>
          <w:lang w:val="en-US" w:eastAsia="zh-CN"/>
        </w:rPr>
        <w:t>1. 制订系部教育教学成果建设计划；</w:t>
      </w:r>
    </w:p>
    <w:p>
      <w:pPr>
        <w:keepNext w:val="0"/>
        <w:keepLines w:val="0"/>
        <w:pageBreakBefore w:val="0"/>
        <w:widowControl w:val="0"/>
        <w:kinsoku/>
        <w:wordWrap/>
        <w:overflowPunct/>
        <w:topLinePunct w:val="0"/>
        <w:autoSpaceDE/>
        <w:autoSpaceDN/>
        <w:bidi w:val="0"/>
        <w:adjustRightInd/>
        <w:snapToGrid w:val="0"/>
        <w:spacing w:line="360" w:lineRule="auto"/>
        <w:ind w:firstLine="560"/>
        <w:textAlignment w:val="auto"/>
        <w:rPr>
          <w:rFonts w:hint="eastAsia"/>
          <w:sz w:val="24"/>
          <w:szCs w:val="24"/>
          <w:highlight w:val="none"/>
          <w:lang w:val="en-US" w:eastAsia="zh-CN"/>
        </w:rPr>
      </w:pPr>
      <w:r>
        <w:rPr>
          <w:rFonts w:hint="eastAsia"/>
          <w:sz w:val="24"/>
          <w:szCs w:val="24"/>
          <w:highlight w:val="none"/>
          <w:lang w:val="en-US" w:eastAsia="zh-CN"/>
        </w:rPr>
        <w:t>2. 组织教师申报学院培育项目和各类校级及以上教学成果项目；</w:t>
      </w:r>
    </w:p>
    <w:p>
      <w:pPr>
        <w:keepNext w:val="0"/>
        <w:keepLines w:val="0"/>
        <w:pageBreakBefore w:val="0"/>
        <w:widowControl w:val="0"/>
        <w:kinsoku/>
        <w:wordWrap/>
        <w:overflowPunct/>
        <w:topLinePunct w:val="0"/>
        <w:autoSpaceDE/>
        <w:autoSpaceDN/>
        <w:bidi w:val="0"/>
        <w:adjustRightInd/>
        <w:snapToGrid w:val="0"/>
        <w:spacing w:line="360" w:lineRule="auto"/>
        <w:ind w:firstLine="560"/>
        <w:textAlignment w:val="auto"/>
        <w:rPr>
          <w:rFonts w:hint="eastAsia"/>
          <w:sz w:val="24"/>
          <w:szCs w:val="24"/>
          <w:highlight w:val="none"/>
          <w:lang w:val="en-US" w:eastAsia="zh-CN"/>
        </w:rPr>
      </w:pPr>
      <w:r>
        <w:rPr>
          <w:rFonts w:hint="eastAsia"/>
          <w:sz w:val="24"/>
          <w:szCs w:val="24"/>
          <w:highlight w:val="none"/>
          <w:lang w:val="en-US" w:eastAsia="zh-CN"/>
        </w:rPr>
        <w:t>3. 组织系部教师参加相关教育教学研究活动；</w:t>
      </w:r>
    </w:p>
    <w:p>
      <w:pPr>
        <w:keepNext w:val="0"/>
        <w:keepLines w:val="0"/>
        <w:pageBreakBefore w:val="0"/>
        <w:widowControl w:val="0"/>
        <w:kinsoku/>
        <w:wordWrap/>
        <w:overflowPunct/>
        <w:topLinePunct w:val="0"/>
        <w:autoSpaceDE/>
        <w:autoSpaceDN/>
        <w:bidi w:val="0"/>
        <w:adjustRightInd/>
        <w:snapToGrid w:val="0"/>
        <w:spacing w:line="360" w:lineRule="auto"/>
        <w:ind w:firstLine="560"/>
        <w:textAlignment w:val="auto"/>
        <w:rPr>
          <w:rFonts w:hint="eastAsia"/>
          <w:sz w:val="24"/>
          <w:szCs w:val="24"/>
          <w:highlight w:val="none"/>
          <w:lang w:val="en-US" w:eastAsia="zh-CN"/>
        </w:rPr>
      </w:pPr>
      <w:r>
        <w:rPr>
          <w:rFonts w:hint="eastAsia"/>
          <w:sz w:val="24"/>
          <w:szCs w:val="24"/>
          <w:highlight w:val="none"/>
          <w:lang w:val="en-US" w:eastAsia="zh-CN"/>
        </w:rPr>
        <w:t>4. 发动教师参加各类教学竞赛、培训等；</w:t>
      </w:r>
    </w:p>
    <w:p>
      <w:pPr>
        <w:keepNext w:val="0"/>
        <w:keepLines w:val="0"/>
        <w:pageBreakBefore w:val="0"/>
        <w:widowControl w:val="0"/>
        <w:kinsoku/>
        <w:wordWrap/>
        <w:overflowPunct/>
        <w:topLinePunct w:val="0"/>
        <w:autoSpaceDE/>
        <w:autoSpaceDN/>
        <w:bidi w:val="0"/>
        <w:adjustRightInd/>
        <w:snapToGrid w:val="0"/>
        <w:spacing w:line="360" w:lineRule="auto"/>
        <w:ind w:firstLine="560"/>
        <w:textAlignment w:val="auto"/>
        <w:rPr>
          <w:rFonts w:hint="default"/>
          <w:sz w:val="24"/>
          <w:szCs w:val="24"/>
          <w:highlight w:val="none"/>
          <w:lang w:val="en-US" w:eastAsia="zh-CN"/>
        </w:rPr>
      </w:pPr>
      <w:r>
        <w:rPr>
          <w:rFonts w:hint="eastAsia"/>
          <w:sz w:val="24"/>
          <w:szCs w:val="24"/>
          <w:highlight w:val="none"/>
          <w:lang w:val="en-US" w:eastAsia="zh-CN"/>
        </w:rPr>
        <w:t>5. 常态化组织开展课程教学团队建设活动。</w:t>
      </w:r>
    </w:p>
    <w:p>
      <w:pPr>
        <w:keepNext w:val="0"/>
        <w:keepLines w:val="0"/>
        <w:pageBreakBefore w:val="0"/>
        <w:widowControl w:val="0"/>
        <w:kinsoku/>
        <w:wordWrap/>
        <w:overflowPunct/>
        <w:topLinePunct w:val="0"/>
        <w:autoSpaceDE/>
        <w:autoSpaceDN/>
        <w:bidi w:val="0"/>
        <w:adjustRightInd/>
        <w:snapToGrid w:val="0"/>
        <w:spacing w:line="360" w:lineRule="auto"/>
        <w:ind w:firstLine="560"/>
        <w:textAlignment w:val="auto"/>
        <w:rPr>
          <w:rFonts w:hint="eastAsia"/>
          <w:sz w:val="24"/>
          <w:szCs w:val="24"/>
          <w:highlight w:val="none"/>
          <w:lang w:val="en-US" w:eastAsia="zh-CN"/>
        </w:rPr>
      </w:pPr>
      <w:r>
        <w:rPr>
          <w:rFonts w:hint="eastAsia"/>
          <w:b/>
          <w:bCs/>
          <w:sz w:val="24"/>
          <w:szCs w:val="24"/>
          <w:highlight w:val="none"/>
          <w:lang w:val="en-US" w:eastAsia="zh-CN"/>
        </w:rPr>
        <w:t>第五条</w:t>
      </w:r>
      <w:r>
        <w:rPr>
          <w:rFonts w:hint="eastAsia"/>
          <w:sz w:val="24"/>
          <w:szCs w:val="24"/>
          <w:highlight w:val="none"/>
          <w:lang w:val="en-US" w:eastAsia="zh-CN"/>
        </w:rPr>
        <w:t xml:space="preserve">  所有教师均应积极参与教学成果建设，包括：</w:t>
      </w:r>
    </w:p>
    <w:p>
      <w:pPr>
        <w:keepNext w:val="0"/>
        <w:keepLines w:val="0"/>
        <w:pageBreakBefore w:val="0"/>
        <w:widowControl w:val="0"/>
        <w:kinsoku/>
        <w:wordWrap/>
        <w:overflowPunct/>
        <w:topLinePunct w:val="0"/>
        <w:autoSpaceDE/>
        <w:autoSpaceDN/>
        <w:bidi w:val="0"/>
        <w:adjustRightInd/>
        <w:snapToGrid w:val="0"/>
        <w:spacing w:line="360" w:lineRule="auto"/>
        <w:ind w:firstLine="560"/>
        <w:textAlignment w:val="auto"/>
        <w:rPr>
          <w:rFonts w:hint="eastAsia"/>
          <w:sz w:val="24"/>
          <w:szCs w:val="24"/>
          <w:highlight w:val="none"/>
          <w:lang w:val="en-US" w:eastAsia="zh-CN"/>
        </w:rPr>
      </w:pPr>
      <w:r>
        <w:rPr>
          <w:rFonts w:hint="eastAsia"/>
          <w:sz w:val="24"/>
          <w:szCs w:val="24"/>
          <w:highlight w:val="none"/>
          <w:lang w:val="en-US" w:eastAsia="zh-CN"/>
        </w:rPr>
        <w:t>1. 立足所在系部、MTI教育中心，以课程教学为本站稳讲台，做好立德树人工作；</w:t>
      </w:r>
    </w:p>
    <w:p>
      <w:pPr>
        <w:keepNext w:val="0"/>
        <w:keepLines w:val="0"/>
        <w:pageBreakBefore w:val="0"/>
        <w:widowControl w:val="0"/>
        <w:kinsoku/>
        <w:wordWrap/>
        <w:overflowPunct/>
        <w:topLinePunct w:val="0"/>
        <w:autoSpaceDE/>
        <w:autoSpaceDN/>
        <w:bidi w:val="0"/>
        <w:adjustRightInd/>
        <w:snapToGrid w:val="0"/>
        <w:spacing w:line="360" w:lineRule="auto"/>
        <w:ind w:firstLine="560"/>
        <w:textAlignment w:val="auto"/>
        <w:rPr>
          <w:rFonts w:hint="eastAsia"/>
          <w:sz w:val="24"/>
          <w:szCs w:val="24"/>
          <w:highlight w:val="none"/>
          <w:lang w:val="en-US" w:eastAsia="zh-CN"/>
        </w:rPr>
      </w:pPr>
      <w:r>
        <w:rPr>
          <w:rFonts w:hint="eastAsia"/>
          <w:sz w:val="24"/>
          <w:szCs w:val="24"/>
          <w:highlight w:val="none"/>
          <w:lang w:val="en-US" w:eastAsia="zh-CN"/>
        </w:rPr>
        <w:t>2. 主动参加课程教学团队进行课程建设；</w:t>
      </w:r>
    </w:p>
    <w:p>
      <w:pPr>
        <w:keepNext w:val="0"/>
        <w:keepLines w:val="0"/>
        <w:pageBreakBefore w:val="0"/>
        <w:widowControl w:val="0"/>
        <w:kinsoku/>
        <w:wordWrap/>
        <w:overflowPunct/>
        <w:topLinePunct w:val="0"/>
        <w:autoSpaceDE/>
        <w:autoSpaceDN/>
        <w:bidi w:val="0"/>
        <w:adjustRightInd/>
        <w:snapToGrid w:val="0"/>
        <w:spacing w:line="360" w:lineRule="auto"/>
        <w:ind w:firstLine="560"/>
        <w:textAlignment w:val="auto"/>
        <w:rPr>
          <w:rFonts w:hint="eastAsia"/>
          <w:sz w:val="24"/>
          <w:szCs w:val="24"/>
          <w:highlight w:val="none"/>
          <w:lang w:val="en-US" w:eastAsia="zh-CN"/>
        </w:rPr>
      </w:pPr>
      <w:r>
        <w:rPr>
          <w:rFonts w:hint="eastAsia"/>
          <w:sz w:val="24"/>
          <w:szCs w:val="24"/>
          <w:highlight w:val="none"/>
          <w:lang w:val="en-US" w:eastAsia="zh-CN"/>
        </w:rPr>
        <w:t>3. 积极申报各类课程建设项目、参加教学竞赛、参与编写教材、进行教学研究、撰写教育教学研究论文等，每年应有教育教学研究业绩分值；</w:t>
      </w:r>
    </w:p>
    <w:p>
      <w:pPr>
        <w:keepNext w:val="0"/>
        <w:keepLines w:val="0"/>
        <w:pageBreakBefore w:val="0"/>
        <w:widowControl w:val="0"/>
        <w:kinsoku/>
        <w:wordWrap/>
        <w:overflowPunct/>
        <w:topLinePunct w:val="0"/>
        <w:autoSpaceDE/>
        <w:autoSpaceDN/>
        <w:bidi w:val="0"/>
        <w:adjustRightInd/>
        <w:snapToGrid w:val="0"/>
        <w:spacing w:line="360" w:lineRule="auto"/>
        <w:ind w:firstLine="560"/>
        <w:textAlignment w:val="auto"/>
        <w:rPr>
          <w:rFonts w:hint="default"/>
          <w:sz w:val="24"/>
          <w:szCs w:val="24"/>
          <w:highlight w:val="none"/>
          <w:lang w:val="en-US" w:eastAsia="zh-CN"/>
        </w:rPr>
      </w:pPr>
      <w:r>
        <w:rPr>
          <w:rFonts w:hint="eastAsia"/>
          <w:sz w:val="24"/>
          <w:szCs w:val="24"/>
          <w:highlight w:val="none"/>
          <w:lang w:val="en-US" w:eastAsia="zh-CN"/>
        </w:rPr>
        <w:t>4. 教师获批学院培育项目后需积极申报相应校级以上项目。</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b/>
          <w:bCs/>
          <w:sz w:val="24"/>
          <w:szCs w:val="24"/>
          <w:highlight w:val="none"/>
          <w:lang w:val="en-US" w:eastAsia="zh-CN"/>
        </w:rPr>
      </w:pPr>
      <w:r>
        <w:rPr>
          <w:rFonts w:hint="eastAsia" w:asciiTheme="minorHAnsi" w:hAnsiTheme="minorHAnsi" w:eastAsiaTheme="minorEastAsia" w:cstheme="minorBidi"/>
          <w:b/>
          <w:bCs/>
          <w:kern w:val="2"/>
          <w:sz w:val="24"/>
          <w:szCs w:val="24"/>
          <w:highlight w:val="none"/>
          <w:lang w:val="en-US" w:eastAsia="zh-CN" w:bidi="ar-SA"/>
        </w:rPr>
        <w:t>第四章</w:t>
      </w:r>
      <w:r>
        <w:rPr>
          <w:rFonts w:hint="eastAsia" w:cstheme="minorBidi"/>
          <w:b/>
          <w:bCs/>
          <w:kern w:val="2"/>
          <w:sz w:val="24"/>
          <w:szCs w:val="24"/>
          <w:highlight w:val="none"/>
          <w:lang w:val="en-US" w:eastAsia="zh-CN" w:bidi="ar-SA"/>
        </w:rPr>
        <w:t xml:space="preserve">  </w:t>
      </w:r>
      <w:r>
        <w:rPr>
          <w:rFonts w:hint="eastAsia"/>
          <w:b/>
          <w:bCs/>
          <w:sz w:val="24"/>
          <w:szCs w:val="24"/>
          <w:highlight w:val="none"/>
          <w:lang w:val="en-US" w:eastAsia="zh-CN"/>
        </w:rPr>
        <w:t>培育流程</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default"/>
          <w:sz w:val="24"/>
          <w:szCs w:val="24"/>
          <w:highlight w:val="none"/>
          <w:lang w:val="en-US" w:eastAsia="zh-CN"/>
        </w:rPr>
      </w:pPr>
      <w:r>
        <w:rPr>
          <w:rFonts w:hint="eastAsia"/>
          <w:b/>
          <w:bCs/>
          <w:sz w:val="24"/>
          <w:szCs w:val="24"/>
          <w:highlight w:val="none"/>
          <w:lang w:val="en-US" w:eastAsia="zh-CN"/>
        </w:rPr>
        <w:t>第六条</w:t>
      </w:r>
      <w:r>
        <w:rPr>
          <w:rFonts w:hint="eastAsia"/>
          <w:sz w:val="24"/>
          <w:szCs w:val="24"/>
          <w:highlight w:val="none"/>
          <w:lang w:val="en-US" w:eastAsia="zh-CN"/>
        </w:rPr>
        <w:t xml:space="preserve">  严格管理。学院本着建设高质量教育教学成果要求，坚持择优立项、严格管理、高标准结项的原则，对培育项目进行流程管理。</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default"/>
          <w:sz w:val="24"/>
          <w:szCs w:val="24"/>
          <w:highlight w:val="none"/>
          <w:lang w:val="en-US" w:eastAsia="zh-CN"/>
        </w:rPr>
      </w:pPr>
      <w:r>
        <w:rPr>
          <w:rFonts w:hint="eastAsia"/>
          <w:b/>
          <w:bCs/>
          <w:sz w:val="24"/>
          <w:szCs w:val="24"/>
          <w:highlight w:val="none"/>
          <w:lang w:val="en-US" w:eastAsia="zh-CN"/>
        </w:rPr>
        <w:t xml:space="preserve">第七条 </w:t>
      </w:r>
      <w:r>
        <w:rPr>
          <w:rFonts w:hint="eastAsia"/>
          <w:sz w:val="24"/>
          <w:szCs w:val="24"/>
          <w:highlight w:val="none"/>
          <w:lang w:val="en-US" w:eastAsia="zh-CN"/>
        </w:rPr>
        <w:t xml:space="preserve"> 发布立项。暑假前发布培育建设项目，组织评审通过后择优公布立项。除特别注明建设时限的项目外，各项目建设期限为两年。</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eastAsia"/>
          <w:sz w:val="24"/>
          <w:szCs w:val="24"/>
          <w:highlight w:val="none"/>
          <w:lang w:val="en-US" w:eastAsia="zh-CN"/>
        </w:rPr>
      </w:pPr>
      <w:r>
        <w:rPr>
          <w:rFonts w:hint="eastAsia"/>
          <w:b/>
          <w:bCs/>
          <w:sz w:val="24"/>
          <w:szCs w:val="24"/>
          <w:highlight w:val="none"/>
          <w:lang w:val="en-US" w:eastAsia="zh-CN"/>
        </w:rPr>
        <w:t>第八条</w:t>
      </w:r>
      <w:r>
        <w:rPr>
          <w:rFonts w:hint="eastAsia"/>
          <w:sz w:val="24"/>
          <w:szCs w:val="24"/>
          <w:highlight w:val="none"/>
          <w:lang w:val="en-US" w:eastAsia="zh-CN"/>
        </w:rPr>
        <w:t xml:space="preserve"> 管理与结项。</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Arial" w:hAnsi="Arial" w:eastAsia="宋体" w:cs="Arial"/>
          <w:i w:val="0"/>
          <w:iCs w:val="0"/>
          <w:caps w:val="0"/>
          <w:color w:val="333333"/>
          <w:spacing w:val="0"/>
          <w:sz w:val="24"/>
          <w:szCs w:val="24"/>
          <w:highlight w:val="none"/>
          <w:shd w:val="clear" w:color="auto" w:fill="FFFFFF"/>
          <w:lang w:eastAsia="zh-CN"/>
        </w:rPr>
      </w:pPr>
      <w:r>
        <w:rPr>
          <w:rFonts w:hint="eastAsia"/>
          <w:sz w:val="24"/>
          <w:szCs w:val="24"/>
          <w:highlight w:val="none"/>
          <w:lang w:val="en-US" w:eastAsia="zh-CN"/>
        </w:rPr>
        <w:t>中期检查。项目立项一年后，对前一年度立项培育项目进行中期检查：培育项目通过校级及以上同类项目立项后，即视为</w:t>
      </w:r>
      <w:r>
        <w:rPr>
          <w:rFonts w:hint="eastAsia"/>
          <w:b/>
          <w:bCs/>
          <w:sz w:val="24"/>
          <w:szCs w:val="24"/>
          <w:highlight w:val="none"/>
          <w:lang w:val="en-US" w:eastAsia="zh-CN"/>
        </w:rPr>
        <w:t>培育项目提前结项</w:t>
      </w:r>
      <w:r>
        <w:rPr>
          <w:rFonts w:hint="eastAsia"/>
          <w:sz w:val="24"/>
          <w:szCs w:val="24"/>
          <w:highlight w:val="none"/>
          <w:lang w:val="en-US" w:eastAsia="zh-CN"/>
        </w:rPr>
        <w:t>；</w:t>
      </w:r>
      <w:r>
        <w:rPr>
          <w:rFonts w:hint="default" w:ascii="Arial" w:hAnsi="Arial" w:eastAsia="Arial" w:cs="Arial"/>
          <w:i w:val="0"/>
          <w:iCs w:val="0"/>
          <w:caps w:val="0"/>
          <w:color w:val="333333"/>
          <w:spacing w:val="0"/>
          <w:sz w:val="24"/>
          <w:szCs w:val="24"/>
          <w:highlight w:val="none"/>
          <w:shd w:val="clear" w:color="auto" w:fill="FFFFFF"/>
        </w:rPr>
        <w:t>虽暂未获得校级及以上相关项目立项，但在项目培育期内已至少一次申报过校级及以上相关项目（未获立项），或项目研究已取得显著进展、阶段性成果突出</w:t>
      </w:r>
      <w:r>
        <w:rPr>
          <w:rFonts w:hint="eastAsia" w:ascii="Arial" w:hAnsi="Arial" w:eastAsia="宋体" w:cs="Arial"/>
          <w:i w:val="0"/>
          <w:iCs w:val="0"/>
          <w:caps w:val="0"/>
          <w:color w:val="333333"/>
          <w:spacing w:val="0"/>
          <w:sz w:val="24"/>
          <w:szCs w:val="24"/>
          <w:highlight w:val="none"/>
          <w:shd w:val="clear" w:color="auto" w:fill="FFFFFF"/>
          <w:lang w:eastAsia="zh-CN"/>
        </w:rPr>
        <w:t>（</w:t>
      </w:r>
      <w:r>
        <w:rPr>
          <w:rFonts w:hint="eastAsia" w:ascii="Arial" w:hAnsi="Arial" w:eastAsia="宋体" w:cs="Arial"/>
          <w:i w:val="0"/>
          <w:iCs w:val="0"/>
          <w:caps w:val="0"/>
          <w:color w:val="333333"/>
          <w:spacing w:val="0"/>
          <w:sz w:val="24"/>
          <w:szCs w:val="24"/>
          <w:highlight w:val="none"/>
          <w:shd w:val="clear" w:color="auto" w:fill="FFFFFF"/>
          <w:lang w:val="en-US" w:eastAsia="zh-CN"/>
        </w:rPr>
        <w:t>如获得校级及以上教学竞赛奖项、发表相关教研论文等</w:t>
      </w:r>
      <w:r>
        <w:rPr>
          <w:rFonts w:hint="eastAsia" w:ascii="Arial" w:hAnsi="Arial" w:eastAsia="宋体" w:cs="Arial"/>
          <w:i w:val="0"/>
          <w:iCs w:val="0"/>
          <w:caps w:val="0"/>
          <w:color w:val="333333"/>
          <w:spacing w:val="0"/>
          <w:sz w:val="24"/>
          <w:szCs w:val="24"/>
          <w:highlight w:val="none"/>
          <w:shd w:val="clear" w:color="auto" w:fill="FFFFFF"/>
          <w:lang w:eastAsia="zh-CN"/>
        </w:rPr>
        <w:t>），可视为</w:t>
      </w:r>
      <w:r>
        <w:rPr>
          <w:rFonts w:hint="eastAsia" w:ascii="Arial" w:hAnsi="Arial" w:eastAsia="宋体" w:cs="Arial"/>
          <w:b/>
          <w:bCs/>
          <w:i w:val="0"/>
          <w:iCs w:val="0"/>
          <w:caps w:val="0"/>
          <w:color w:val="333333"/>
          <w:spacing w:val="0"/>
          <w:sz w:val="24"/>
          <w:szCs w:val="24"/>
          <w:highlight w:val="none"/>
          <w:shd w:val="clear" w:color="auto" w:fill="FFFFFF"/>
          <w:lang w:eastAsia="zh-CN"/>
        </w:rPr>
        <w:t>通过中期检查</w:t>
      </w:r>
      <w:r>
        <w:rPr>
          <w:rFonts w:hint="eastAsia" w:ascii="Arial" w:hAnsi="Arial" w:eastAsia="宋体" w:cs="Arial"/>
          <w:i w:val="0"/>
          <w:iCs w:val="0"/>
          <w:caps w:val="0"/>
          <w:color w:val="333333"/>
          <w:spacing w:val="0"/>
          <w:sz w:val="24"/>
          <w:szCs w:val="24"/>
          <w:highlight w:val="none"/>
          <w:shd w:val="clear" w:color="auto" w:fill="FFFFFF"/>
          <w:lang w:eastAsia="zh-CN"/>
        </w:rPr>
        <w:t>；</w:t>
      </w:r>
      <w:r>
        <w:rPr>
          <w:rFonts w:hint="default" w:ascii="Arial" w:hAnsi="Arial" w:eastAsia="Arial" w:cs="Arial"/>
          <w:i w:val="0"/>
          <w:iCs w:val="0"/>
          <w:caps w:val="0"/>
          <w:color w:val="333333"/>
          <w:spacing w:val="0"/>
          <w:sz w:val="24"/>
          <w:szCs w:val="24"/>
          <w:highlight w:val="none"/>
          <w:shd w:val="clear" w:color="auto" w:fill="FFFFFF"/>
        </w:rPr>
        <w:t>在项目培育期内，尚未申报过任何校级及以上相关项目，且截至</w:t>
      </w:r>
      <w:r>
        <w:rPr>
          <w:rFonts w:hint="eastAsia" w:ascii="Arial" w:hAnsi="Arial" w:eastAsia="宋体" w:cs="Arial"/>
          <w:i w:val="0"/>
          <w:iCs w:val="0"/>
          <w:caps w:val="0"/>
          <w:color w:val="333333"/>
          <w:spacing w:val="0"/>
          <w:sz w:val="24"/>
          <w:szCs w:val="24"/>
          <w:highlight w:val="none"/>
          <w:shd w:val="clear" w:color="auto" w:fill="FFFFFF"/>
          <w:lang w:eastAsia="zh-CN"/>
        </w:rPr>
        <w:t>中期检查时</w:t>
      </w:r>
      <w:r>
        <w:rPr>
          <w:rFonts w:hint="default" w:ascii="Arial" w:hAnsi="Arial" w:eastAsia="Arial" w:cs="Arial"/>
          <w:i w:val="0"/>
          <w:iCs w:val="0"/>
          <w:caps w:val="0"/>
          <w:color w:val="333333"/>
          <w:spacing w:val="0"/>
          <w:sz w:val="24"/>
          <w:szCs w:val="24"/>
          <w:highlight w:val="none"/>
          <w:shd w:val="clear" w:color="auto" w:fill="FFFFFF"/>
        </w:rPr>
        <w:t>项目未取得明显进展或实质性成果</w:t>
      </w:r>
      <w:r>
        <w:rPr>
          <w:rFonts w:hint="eastAsia" w:ascii="Arial" w:hAnsi="Arial" w:eastAsia="宋体" w:cs="Arial"/>
          <w:i w:val="0"/>
          <w:iCs w:val="0"/>
          <w:caps w:val="0"/>
          <w:color w:val="333333"/>
          <w:spacing w:val="0"/>
          <w:sz w:val="24"/>
          <w:szCs w:val="24"/>
          <w:highlight w:val="none"/>
          <w:shd w:val="clear" w:color="auto" w:fill="FFFFFF"/>
          <w:lang w:eastAsia="zh-CN"/>
        </w:rPr>
        <w:t>的，</w:t>
      </w:r>
      <w:r>
        <w:rPr>
          <w:rFonts w:hint="eastAsia" w:ascii="Arial" w:hAnsi="Arial" w:eastAsia="宋体" w:cs="Arial"/>
          <w:i w:val="0"/>
          <w:iCs w:val="0"/>
          <w:caps w:val="0"/>
          <w:color w:val="333333"/>
          <w:spacing w:val="0"/>
          <w:sz w:val="24"/>
          <w:szCs w:val="24"/>
          <w:highlight w:val="none"/>
          <w:shd w:val="clear" w:color="auto" w:fill="FFFFFF"/>
          <w:lang w:val="en-US" w:eastAsia="zh-CN"/>
        </w:rPr>
        <w:t>或</w:t>
      </w:r>
      <w:r>
        <w:rPr>
          <w:rFonts w:hint="default" w:ascii="Arial" w:hAnsi="Arial" w:eastAsia="Arial" w:cs="Arial"/>
          <w:i w:val="0"/>
          <w:iCs w:val="0"/>
          <w:caps w:val="0"/>
          <w:color w:val="333333"/>
          <w:spacing w:val="0"/>
          <w:sz w:val="24"/>
          <w:szCs w:val="24"/>
          <w:highlight w:val="none"/>
          <w:shd w:val="clear" w:color="auto" w:fill="FFFFFF"/>
        </w:rPr>
        <w:t>项目因研究方向、人员变动或其他不可抗力等因素，已不具备继续培育或申请校级及以上相关项目的条件</w:t>
      </w:r>
      <w:r>
        <w:rPr>
          <w:rFonts w:hint="eastAsia" w:ascii="Arial" w:hAnsi="Arial" w:eastAsia="宋体" w:cs="Arial"/>
          <w:i w:val="0"/>
          <w:iCs w:val="0"/>
          <w:caps w:val="0"/>
          <w:color w:val="333333"/>
          <w:spacing w:val="0"/>
          <w:sz w:val="24"/>
          <w:szCs w:val="24"/>
          <w:highlight w:val="none"/>
          <w:shd w:val="clear" w:color="auto" w:fill="FFFFFF"/>
          <w:lang w:eastAsia="zh-CN"/>
        </w:rPr>
        <w:t>，</w:t>
      </w:r>
      <w:r>
        <w:rPr>
          <w:rFonts w:hint="eastAsia" w:ascii="Arial" w:hAnsi="Arial" w:eastAsia="宋体" w:cs="Arial"/>
          <w:i w:val="0"/>
          <w:iCs w:val="0"/>
          <w:caps w:val="0"/>
          <w:color w:val="333333"/>
          <w:spacing w:val="0"/>
          <w:sz w:val="24"/>
          <w:szCs w:val="24"/>
          <w:highlight w:val="none"/>
          <w:shd w:val="clear" w:color="auto" w:fill="FFFFFF"/>
          <w:lang w:val="en-US" w:eastAsia="zh-CN"/>
        </w:rPr>
        <w:t>则项目</w:t>
      </w:r>
      <w:r>
        <w:rPr>
          <w:rFonts w:hint="eastAsia" w:ascii="Arial" w:hAnsi="Arial" w:eastAsia="宋体" w:cs="Arial"/>
          <w:b/>
          <w:bCs/>
          <w:i w:val="0"/>
          <w:iCs w:val="0"/>
          <w:caps w:val="0"/>
          <w:color w:val="333333"/>
          <w:spacing w:val="0"/>
          <w:sz w:val="24"/>
          <w:szCs w:val="24"/>
          <w:highlight w:val="none"/>
          <w:shd w:val="clear" w:color="auto" w:fill="FFFFFF"/>
          <w:lang w:eastAsia="zh-CN"/>
        </w:rPr>
        <w:t>终止</w:t>
      </w:r>
      <w:r>
        <w:rPr>
          <w:rFonts w:hint="eastAsia" w:ascii="Arial" w:hAnsi="Arial" w:eastAsia="宋体" w:cs="Arial"/>
          <w:i w:val="0"/>
          <w:iCs w:val="0"/>
          <w:caps w:val="0"/>
          <w:color w:val="333333"/>
          <w:spacing w:val="0"/>
          <w:sz w:val="24"/>
          <w:szCs w:val="24"/>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Arial" w:hAnsi="Arial" w:eastAsia="宋体" w:cs="Arial"/>
          <w:i w:val="0"/>
          <w:iCs w:val="0"/>
          <w:caps w:val="0"/>
          <w:color w:val="333333"/>
          <w:spacing w:val="0"/>
          <w:sz w:val="24"/>
          <w:szCs w:val="24"/>
          <w:highlight w:val="none"/>
          <w:shd w:val="clear" w:color="auto" w:fill="FFFFFF"/>
          <w:lang w:val="en-US" w:eastAsia="zh-CN"/>
        </w:rPr>
      </w:pPr>
      <w:r>
        <w:rPr>
          <w:rFonts w:hint="eastAsia"/>
          <w:sz w:val="24"/>
          <w:szCs w:val="24"/>
          <w:highlight w:val="none"/>
          <w:lang w:val="en-US" w:eastAsia="zh-CN"/>
        </w:rPr>
        <w:t>结项。项目立项两年后，对培育项目进行结项验收：培育项目获得校级及以上同类项目立项，即视为培育项目结项；两年后未获批校级及以上同类项目立项，则项目终止。如遇特殊情况，由学院党政联席会议讨论决定。</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default"/>
          <w:sz w:val="24"/>
          <w:szCs w:val="24"/>
          <w:highlight w:val="none"/>
          <w:lang w:val="en-US" w:eastAsia="zh-CN"/>
        </w:rPr>
      </w:pPr>
      <w:r>
        <w:rPr>
          <w:rFonts w:hint="eastAsia"/>
          <w:b/>
          <w:bCs/>
          <w:sz w:val="24"/>
          <w:szCs w:val="24"/>
          <w:highlight w:val="none"/>
          <w:lang w:val="en-US" w:eastAsia="zh-CN"/>
        </w:rPr>
        <w:t>第九条</w:t>
      </w:r>
      <w:r>
        <w:rPr>
          <w:rFonts w:hint="eastAsia"/>
          <w:sz w:val="24"/>
          <w:szCs w:val="24"/>
          <w:highlight w:val="none"/>
          <w:lang w:val="en-US" w:eastAsia="zh-CN"/>
        </w:rPr>
        <w:t xml:space="preserve"> 配套措施。学院对立项培育项目进行配套资助，其中对学校教育教学成果奖进行重点资助。按要求通过中期检查后发放30%，结项鉴定后发放后70%。</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default"/>
          <w:sz w:val="24"/>
          <w:szCs w:val="24"/>
          <w:highlight w:val="none"/>
          <w:lang w:val="en-US" w:eastAsia="zh-CN"/>
        </w:rPr>
      </w:pPr>
      <w:r>
        <w:rPr>
          <w:rFonts w:hint="eastAsia"/>
          <w:b/>
          <w:bCs/>
          <w:sz w:val="24"/>
          <w:szCs w:val="24"/>
          <w:highlight w:val="none"/>
          <w:lang w:val="en-US" w:eastAsia="zh-CN"/>
        </w:rPr>
        <w:t>第十条</w:t>
      </w:r>
      <w:r>
        <w:rPr>
          <w:rFonts w:hint="eastAsia"/>
          <w:sz w:val="24"/>
          <w:szCs w:val="24"/>
          <w:highlight w:val="none"/>
          <w:lang w:val="en-US" w:eastAsia="zh-CN"/>
        </w:rPr>
        <w:t xml:space="preserve"> 本办法解释权归学院党政联席会议所有。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mZmVkZjQ4MDNjZTVhMzQ1MjA0ZTM1ZmFiMjQ4NmEifQ=="/>
  </w:docVars>
  <w:rsids>
    <w:rsidRoot w:val="00000000"/>
    <w:rsid w:val="01055DF3"/>
    <w:rsid w:val="01276CB2"/>
    <w:rsid w:val="03A859A0"/>
    <w:rsid w:val="068815B8"/>
    <w:rsid w:val="08A57702"/>
    <w:rsid w:val="0CFD6503"/>
    <w:rsid w:val="0F484F85"/>
    <w:rsid w:val="12603C59"/>
    <w:rsid w:val="12FF1746"/>
    <w:rsid w:val="17342109"/>
    <w:rsid w:val="18E460CA"/>
    <w:rsid w:val="1A954C6D"/>
    <w:rsid w:val="1E9C665B"/>
    <w:rsid w:val="202443B9"/>
    <w:rsid w:val="2696426F"/>
    <w:rsid w:val="27194E78"/>
    <w:rsid w:val="279F35CF"/>
    <w:rsid w:val="2C4E1120"/>
    <w:rsid w:val="2F04699F"/>
    <w:rsid w:val="2F1F6DA3"/>
    <w:rsid w:val="302E54F0"/>
    <w:rsid w:val="30653C62"/>
    <w:rsid w:val="3804676E"/>
    <w:rsid w:val="382E0BCA"/>
    <w:rsid w:val="3CE970C6"/>
    <w:rsid w:val="3E377C66"/>
    <w:rsid w:val="43D67F21"/>
    <w:rsid w:val="47D76015"/>
    <w:rsid w:val="4E992A93"/>
    <w:rsid w:val="4F064DDE"/>
    <w:rsid w:val="4F7A20A8"/>
    <w:rsid w:val="52BE22AC"/>
    <w:rsid w:val="53281940"/>
    <w:rsid w:val="533B5CF7"/>
    <w:rsid w:val="55EF09CE"/>
    <w:rsid w:val="56C105BC"/>
    <w:rsid w:val="57B95737"/>
    <w:rsid w:val="5A1520AB"/>
    <w:rsid w:val="5BDF74C1"/>
    <w:rsid w:val="5D301FF8"/>
    <w:rsid w:val="60F875EA"/>
    <w:rsid w:val="610417D1"/>
    <w:rsid w:val="62257C51"/>
    <w:rsid w:val="641C3BBF"/>
    <w:rsid w:val="67CD6853"/>
    <w:rsid w:val="68662D72"/>
    <w:rsid w:val="6EBF4F8A"/>
    <w:rsid w:val="75F66D26"/>
    <w:rsid w:val="7BF66C24"/>
    <w:rsid w:val="7C3265CB"/>
    <w:rsid w:val="7C4D62CB"/>
    <w:rsid w:val="7D8E62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1232</Words>
  <Characters>1251</Characters>
  <Lines>0</Lines>
  <Paragraphs>0</Paragraphs>
  <TotalTime>15</TotalTime>
  <ScaleCrop>false</ScaleCrop>
  <LinksUpToDate>false</LinksUpToDate>
  <CharactersWithSpaces>1288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2024-05-06T06:50:00Z</dcterms:created>
  <dc:creator>chen</dc:creator>
  <cp:lastModifiedBy>木子</cp:lastModifiedBy>
  <dcterms:modified xsi:type="dcterms:W3CDTF">2026-07-13T13:24:03Z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C386AB49B1BE4D869760E5FD8DD26211_13</vt:lpwstr>
  </property>
  <property fmtid="{D5CDD505-2E9C-101B-9397-08002B2CF9AE}" pid="3" name="KSOProductBuildVer">
    <vt:lpwstr>2052-12.1.0.16120</vt:lpwstr>
  </property>
  <property fmtid="{D5CDD505-2E9C-101B-9397-08002B2CF9AE}" pid="4" name="KSOTemplateDocerSaveRecord">
    <vt:lpwstr>eyJoZGlkIjoiMzY5N2RjMTdlNmVjYWJhNjQ3YzY5NDdlZTRlOTRlMTgiLCJ1c2VySWQiOiIzODg3NTg5MjQifQ==</vt:lpwstr>
  </property>
</Properties>
</file>