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5"/>
        <w:gridCol w:w="3694"/>
        <w:gridCol w:w="1763"/>
        <w:gridCol w:w="2244"/>
      </w:tblGrid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对大学英语四、六级考试及其后效作用的再思考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《江苏外语教学与研究》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论大学英语教学与跨文化交际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《五邑大学学报》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大学英语写作中的语言错误探讨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《集美大学学报》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谈“心”（01年度未登记）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听力测试中如何运用预测技巧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《英语通》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不用比较级表示比较意义的情况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《英语自学》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“颜”外之意知多少？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大学英语课堂教学中学生的主体作用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与 Money 有关的词组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大学英语听力教学策略刍议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《理工高教研究》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英语阅读能力与学习分析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《江苏外语教学与研究》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加强词汇教学，提高英语四、六级通过率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陆 瑛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《江苏石油化工学院学报》（第三卷／第三期）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第二语言习得中的听力策略研究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《外语教学》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外语课堂教学互动策略的研究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《江苏外语教学与研究》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听力策略及其教学模式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《绍兴文理学院学报》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浅谈英语写作中句式变化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任务教学法在英语写作教学中的应用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《河北农业大学学报》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谈电脑备课在大学英语教学中的实用性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《教育传播研究》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班级活力与英语教学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徐 萍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《山西财经大学学报》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论想象力在大学英语听力课程设计中的运用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徐 萍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《山西财经大学学报》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计算机英语词汇的学习策略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《陕西工学院学报》</w:t>
            </w:r>
          </w:p>
        </w:tc>
      </w:tr>
      <w:tr w:rsidR="0097635B" w:rsidRPr="0097635B" w:rsidTr="0097635B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测试与教学关系论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蔡芳、黄陵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635B" w:rsidRPr="0097635B" w:rsidRDefault="0097635B" w:rsidP="00976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7635B">
              <w:rPr>
                <w:rFonts w:ascii="宋体" w:eastAsia="宋体" w:hAnsi="宋体" w:cs="宋体"/>
                <w:kern w:val="0"/>
                <w:sz w:val="24"/>
                <w:szCs w:val="24"/>
              </w:rPr>
              <w:t>《高校外语教学与研究》</w:t>
            </w:r>
          </w:p>
        </w:tc>
      </w:tr>
    </w:tbl>
    <w:p w:rsidR="00FB29A3" w:rsidRPr="0097635B" w:rsidRDefault="00FB29A3"/>
    <w:sectPr w:rsidR="00FB29A3" w:rsidRPr="00976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9A3" w:rsidRDefault="00FB29A3" w:rsidP="0097635B">
      <w:r>
        <w:separator/>
      </w:r>
    </w:p>
  </w:endnote>
  <w:endnote w:type="continuationSeparator" w:id="1">
    <w:p w:rsidR="00FB29A3" w:rsidRDefault="00FB29A3" w:rsidP="00976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9A3" w:rsidRDefault="00FB29A3" w:rsidP="0097635B">
      <w:r>
        <w:separator/>
      </w:r>
    </w:p>
  </w:footnote>
  <w:footnote w:type="continuationSeparator" w:id="1">
    <w:p w:rsidR="00FB29A3" w:rsidRDefault="00FB29A3" w:rsidP="009763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35B"/>
    <w:rsid w:val="0097635B"/>
    <w:rsid w:val="00FB2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6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63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6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635B"/>
    <w:rPr>
      <w:sz w:val="18"/>
      <w:szCs w:val="18"/>
    </w:rPr>
  </w:style>
  <w:style w:type="character" w:styleId="a5">
    <w:name w:val="Strong"/>
    <w:basedOn w:val="a0"/>
    <w:uiPriority w:val="22"/>
    <w:qFormat/>
    <w:rsid w:val="009763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>china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2019-06-05T06:26:00Z</dcterms:created>
  <dcterms:modified xsi:type="dcterms:W3CDTF">2019-06-05T06:26:00Z</dcterms:modified>
</cp:coreProperties>
</file>